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68EA9" w14:textId="77777777" w:rsidR="00B26524" w:rsidRDefault="00B26524" w:rsidP="00B26524">
      <w:pPr>
        <w:wordWrap w:val="0"/>
        <w:adjustRightInd/>
        <w:ind w:firstLineChars="0" w:firstLine="0"/>
        <w:jc w:val="center"/>
        <w:rPr>
          <w:rFonts w:ascii="方正仿宋_GBK" w:eastAsia="方正仿宋_GBK" w:hAnsi="宋体"/>
          <w:b/>
          <w:kern w:val="0"/>
        </w:rPr>
      </w:pPr>
      <w:bookmarkStart w:id="0" w:name="sn_WT20200110002402"/>
      <w:bookmarkEnd w:id="0"/>
    </w:p>
    <w:p w14:paraId="1BBBA0B2" w14:textId="77777777" w:rsidR="00B26524" w:rsidRDefault="00B26524" w:rsidP="00B26524">
      <w:pPr>
        <w:wordWrap w:val="0"/>
        <w:adjustRightInd/>
        <w:ind w:firstLineChars="0" w:firstLine="0"/>
        <w:jc w:val="center"/>
        <w:rPr>
          <w:rFonts w:ascii="方正仿宋_GBK" w:eastAsia="方正仿宋_GBK" w:hAnsi="宋体"/>
          <w:b/>
          <w:kern w:val="0"/>
        </w:rPr>
      </w:pPr>
    </w:p>
    <w:p w14:paraId="08108217" w14:textId="77777777" w:rsidR="00B26524" w:rsidRDefault="00B26524" w:rsidP="00B26524">
      <w:pPr>
        <w:wordWrap w:val="0"/>
        <w:adjustRightInd/>
        <w:ind w:firstLineChars="0" w:firstLine="0"/>
        <w:jc w:val="center"/>
        <w:rPr>
          <w:rFonts w:ascii="方正仿宋_GBK" w:eastAsia="方正仿宋_GBK" w:hAnsi="宋体"/>
          <w:b/>
          <w:kern w:val="0"/>
        </w:rPr>
      </w:pPr>
    </w:p>
    <w:p w14:paraId="7C5B7362" w14:textId="77777777" w:rsidR="00B26524" w:rsidRDefault="00B26524" w:rsidP="00B26524">
      <w:pPr>
        <w:wordWrap w:val="0"/>
        <w:adjustRightInd/>
        <w:ind w:firstLineChars="0" w:firstLine="0"/>
        <w:jc w:val="center"/>
        <w:rPr>
          <w:rFonts w:ascii="方正仿宋_GBK" w:eastAsia="方正仿宋_GBK" w:hAnsi="宋体"/>
          <w:b/>
          <w:kern w:val="0"/>
        </w:rPr>
      </w:pPr>
    </w:p>
    <w:p w14:paraId="5B667E4C" w14:textId="77777777" w:rsidR="00B26524" w:rsidRDefault="00B26524" w:rsidP="00B26524">
      <w:pPr>
        <w:wordWrap w:val="0"/>
        <w:adjustRightInd/>
        <w:ind w:firstLineChars="0" w:firstLine="0"/>
        <w:jc w:val="center"/>
        <w:rPr>
          <w:rFonts w:ascii="方正仿宋_GBK" w:eastAsia="方正仿宋_GBK" w:hAnsi="宋体"/>
          <w:b/>
          <w:kern w:val="0"/>
        </w:rPr>
      </w:pPr>
    </w:p>
    <w:p w14:paraId="060801A7" w14:textId="77777777" w:rsidR="00B26524" w:rsidRDefault="00B26524" w:rsidP="00B26524">
      <w:pPr>
        <w:wordWrap w:val="0"/>
        <w:adjustRightInd/>
        <w:snapToGrid/>
        <w:ind w:firstLineChars="0" w:firstLine="0"/>
        <w:jc w:val="center"/>
        <w:rPr>
          <w:rFonts w:ascii="华文中宋" w:eastAsia="华文中宋" w:hAnsi="华文中宋"/>
          <w:b/>
          <w:w w:val="101"/>
          <w:kern w:val="0"/>
          <w:sz w:val="52"/>
        </w:rPr>
      </w:pPr>
      <w:r>
        <w:rPr>
          <w:rFonts w:ascii="华文中宋" w:eastAsia="华文中宋" w:hAnsi="华文中宋" w:hint="eastAsia"/>
          <w:b/>
          <w:w w:val="101"/>
          <w:kern w:val="0"/>
          <w:sz w:val="52"/>
        </w:rPr>
        <w:t>管 理 咨 询 项 目 委 托 合 同</w:t>
      </w:r>
    </w:p>
    <w:p w14:paraId="7C34278D" w14:textId="77777777" w:rsidR="00B26524" w:rsidRDefault="00B26524" w:rsidP="00B26524">
      <w:pPr>
        <w:wordWrap w:val="0"/>
        <w:adjustRightInd/>
        <w:ind w:firstLineChars="0" w:firstLine="0"/>
        <w:jc w:val="center"/>
        <w:rPr>
          <w:rFonts w:ascii="华文中宋" w:eastAsia="华文中宋" w:hAnsi="华文中宋"/>
          <w:b/>
          <w:kern w:val="0"/>
          <w:sz w:val="36"/>
        </w:rPr>
      </w:pPr>
      <w:r>
        <w:rPr>
          <w:rFonts w:ascii="华文中宋" w:eastAsia="华文中宋" w:hAnsi="华文中宋" w:hint="eastAsia"/>
          <w:b/>
          <w:kern w:val="0"/>
          <w:sz w:val="36"/>
        </w:rPr>
        <w:t>（两方）</w:t>
      </w:r>
    </w:p>
    <w:p w14:paraId="77DE3BCA" w14:textId="77777777" w:rsidR="00B26524" w:rsidRDefault="00B26524" w:rsidP="00B26524">
      <w:pPr>
        <w:wordWrap w:val="0"/>
        <w:adjustRightInd/>
        <w:ind w:firstLineChars="0" w:firstLine="0"/>
        <w:jc w:val="center"/>
        <w:rPr>
          <w:rFonts w:ascii="方正仿宋_GBK" w:eastAsia="方正仿宋_GBK" w:hAnsi="宋体"/>
          <w:b/>
          <w:kern w:val="0"/>
        </w:rPr>
      </w:pPr>
    </w:p>
    <w:p w14:paraId="23A8A00F" w14:textId="77777777" w:rsidR="00B26524" w:rsidRDefault="00B26524" w:rsidP="00B26524">
      <w:pPr>
        <w:wordWrap w:val="0"/>
        <w:adjustRightInd/>
        <w:ind w:firstLineChars="0" w:firstLine="0"/>
        <w:jc w:val="center"/>
        <w:rPr>
          <w:rFonts w:ascii="方正仿宋_GBK" w:eastAsia="方正仿宋_GBK" w:hAnsi="宋体"/>
          <w:b/>
          <w:kern w:val="0"/>
        </w:rPr>
      </w:pPr>
    </w:p>
    <w:p w14:paraId="171113AD" w14:textId="77777777" w:rsidR="00B26524" w:rsidRDefault="00B26524" w:rsidP="00B26524">
      <w:pPr>
        <w:wordWrap w:val="0"/>
        <w:adjustRightInd/>
        <w:ind w:firstLineChars="0" w:firstLine="0"/>
        <w:jc w:val="center"/>
        <w:rPr>
          <w:rFonts w:ascii="方正仿宋_GBK" w:eastAsia="方正仿宋_GBK" w:hAnsi="宋体"/>
          <w:b/>
          <w:kern w:val="0"/>
        </w:rPr>
      </w:pPr>
    </w:p>
    <w:p w14:paraId="052C9E7B" w14:textId="77777777" w:rsidR="00B26524" w:rsidRDefault="00B26524" w:rsidP="00B26524">
      <w:pPr>
        <w:wordWrap w:val="0"/>
        <w:adjustRightInd/>
        <w:ind w:firstLineChars="0" w:firstLine="0"/>
        <w:jc w:val="center"/>
        <w:rPr>
          <w:rFonts w:ascii="方正仿宋_GBK" w:eastAsia="方正仿宋_GBK" w:hAnsi="宋体"/>
          <w:b/>
          <w:kern w:val="0"/>
        </w:rPr>
      </w:pPr>
    </w:p>
    <w:p w14:paraId="1BC884DD" w14:textId="77777777" w:rsidR="00B26524" w:rsidRDefault="00B26524" w:rsidP="00B26524">
      <w:pPr>
        <w:wordWrap w:val="0"/>
        <w:adjustRightInd/>
        <w:ind w:firstLineChars="0" w:firstLine="0"/>
        <w:jc w:val="center"/>
        <w:rPr>
          <w:rFonts w:ascii="方正仿宋_GBK" w:eastAsia="方正仿宋_GBK" w:hAnsi="宋体"/>
          <w:b/>
          <w:kern w:val="0"/>
        </w:rPr>
      </w:pPr>
    </w:p>
    <w:p w14:paraId="769DE441" w14:textId="77777777"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 xml:space="preserve">合同编号（甲方）：               </w:t>
      </w:r>
    </w:p>
    <w:p w14:paraId="224A86E1" w14:textId="77777777"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 xml:space="preserve">合同编号（乙方）：              </w:t>
      </w:r>
    </w:p>
    <w:p w14:paraId="2025238E" w14:textId="50346D14"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项目名称：</w:t>
      </w:r>
      <w:permStart w:id="441060349" w:edGrp="everyone"/>
      <w:r>
        <w:rPr>
          <w:rFonts w:ascii="华文中宋" w:eastAsia="华文中宋" w:hAnsi="华文中宋" w:hint="eastAsia"/>
          <w:b/>
          <w:kern w:val="0"/>
        </w:rPr>
        <w:t xml:space="preserve"> </w:t>
      </w:r>
      <w:r w:rsidR="00532962" w:rsidRPr="00532962">
        <w:rPr>
          <w:rFonts w:ascii="华文中宋" w:eastAsia="华文中宋" w:hAnsi="华文中宋" w:hint="eastAsia"/>
          <w:b/>
          <w:kern w:val="0"/>
        </w:rPr>
        <w:t>零散需求侧资源分布式市场化交易机制研究</w:t>
      </w:r>
      <w:r>
        <w:rPr>
          <w:rFonts w:ascii="华文中宋" w:eastAsia="华文中宋" w:hAnsi="华文中宋" w:hint="eastAsia"/>
          <w:b/>
          <w:kern w:val="0"/>
        </w:rPr>
        <w:t xml:space="preserve">  </w:t>
      </w:r>
      <w:permEnd w:id="441060349"/>
      <w:r>
        <w:rPr>
          <w:rFonts w:ascii="华文中宋" w:eastAsia="华文中宋" w:hAnsi="华文中宋" w:hint="eastAsia"/>
          <w:b/>
          <w:kern w:val="0"/>
        </w:rPr>
        <w:t xml:space="preserve"> </w:t>
      </w:r>
    </w:p>
    <w:p w14:paraId="4BD1D2CE" w14:textId="77777777"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委托方（甲方）：</w:t>
      </w:r>
      <w:permStart w:id="1368014236" w:edGrp="everyone"/>
      <w:r>
        <w:rPr>
          <w:rFonts w:ascii="华文中宋" w:eastAsia="华文中宋" w:hAnsi="华文中宋" w:hint="eastAsia"/>
          <w:b/>
          <w:kern w:val="0"/>
        </w:rPr>
        <w:t xml:space="preserve">华北电力大学      </w:t>
      </w:r>
      <w:permEnd w:id="1368014236"/>
    </w:p>
    <w:p w14:paraId="4B9108F8" w14:textId="0702BB1D"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受托方（乙方）：</w:t>
      </w:r>
      <w:permStart w:id="1447325231" w:edGrp="everyone"/>
      <w:r w:rsidR="00137047">
        <w:rPr>
          <w:rFonts w:ascii="华文中宋" w:eastAsia="华文中宋" w:hAnsi="华文中宋" w:hint="eastAsia"/>
          <w:b/>
          <w:kern w:val="0"/>
        </w:rPr>
        <w:t xml:space="preserve"> </w:t>
      </w:r>
      <w:r w:rsidR="00516391">
        <w:rPr>
          <w:rFonts w:ascii="华文中宋" w:eastAsia="华文中宋" w:hAnsi="华文中宋" w:hint="eastAsia"/>
          <w:b/>
          <w:kern w:val="0"/>
        </w:rPr>
        <w:t>南京淳宁电力科技有限公司</w:t>
      </w:r>
      <w:permEnd w:id="1447325231"/>
      <w:r w:rsidR="00137047">
        <w:rPr>
          <w:rFonts w:ascii="华文中宋" w:eastAsia="华文中宋" w:hAnsi="华文中宋" w:hint="eastAsia"/>
          <w:b/>
          <w:kern w:val="0"/>
        </w:rPr>
        <w:t xml:space="preserve"> </w:t>
      </w:r>
    </w:p>
    <w:p w14:paraId="1611EDA9" w14:textId="773B64DB"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 xml:space="preserve">签订日期： </w:t>
      </w:r>
      <w:r w:rsidR="00137047">
        <w:rPr>
          <w:rFonts w:ascii="华文中宋" w:eastAsia="华文中宋" w:hAnsi="华文中宋"/>
          <w:b/>
          <w:kern w:val="0"/>
        </w:rPr>
        <w:t>202</w:t>
      </w:r>
      <w:r w:rsidR="000B7BA3">
        <w:rPr>
          <w:rFonts w:ascii="华文中宋" w:eastAsia="华文中宋" w:hAnsi="华文中宋"/>
          <w:b/>
          <w:kern w:val="0"/>
        </w:rPr>
        <w:t>2</w:t>
      </w:r>
      <w:r w:rsidR="00137047">
        <w:rPr>
          <w:rFonts w:ascii="华文中宋" w:eastAsia="华文中宋" w:hAnsi="华文中宋"/>
          <w:b/>
          <w:kern w:val="0"/>
        </w:rPr>
        <w:t>.</w:t>
      </w:r>
      <w:r w:rsidR="00F101B4">
        <w:rPr>
          <w:rFonts w:ascii="华文中宋" w:eastAsia="华文中宋" w:hAnsi="华文中宋"/>
          <w:b/>
          <w:kern w:val="0"/>
        </w:rPr>
        <w:t>1</w:t>
      </w:r>
      <w:r>
        <w:rPr>
          <w:rFonts w:ascii="华文中宋" w:eastAsia="华文中宋" w:hAnsi="华文中宋" w:hint="eastAsia"/>
          <w:b/>
          <w:kern w:val="0"/>
        </w:rPr>
        <w:t xml:space="preserve">             </w:t>
      </w:r>
    </w:p>
    <w:p w14:paraId="48D71E85" w14:textId="77777777" w:rsidR="00B26524" w:rsidRDefault="00B26524" w:rsidP="00B26524">
      <w:pPr>
        <w:widowControl/>
        <w:wordWrap w:val="0"/>
        <w:spacing w:line="720" w:lineRule="exact"/>
        <w:ind w:firstLine="641"/>
        <w:rPr>
          <w:rFonts w:ascii="华文中宋" w:eastAsia="华文中宋" w:hAnsi="华文中宋"/>
          <w:b/>
          <w:kern w:val="0"/>
        </w:rPr>
      </w:pPr>
      <w:r>
        <w:rPr>
          <w:rFonts w:ascii="华文中宋" w:eastAsia="华文中宋" w:hAnsi="华文中宋" w:hint="eastAsia"/>
          <w:b/>
          <w:kern w:val="0"/>
        </w:rPr>
        <w:t>签订地点：</w:t>
      </w:r>
      <w:permStart w:id="1458076972" w:edGrp="everyone"/>
      <w:r>
        <w:rPr>
          <w:rFonts w:ascii="华文中宋" w:eastAsia="华文中宋" w:hAnsi="华文中宋" w:hint="eastAsia"/>
          <w:b/>
          <w:kern w:val="0"/>
        </w:rPr>
        <w:t xml:space="preserve">  北京  </w:t>
      </w:r>
      <w:permEnd w:id="1458076972"/>
      <w:r>
        <w:rPr>
          <w:rFonts w:ascii="华文中宋" w:eastAsia="华文中宋" w:hAnsi="华文中宋" w:hint="eastAsia"/>
          <w:b/>
          <w:kern w:val="0"/>
        </w:rPr>
        <w:t xml:space="preserve">     </w:t>
      </w:r>
    </w:p>
    <w:p w14:paraId="7FBAC202" w14:textId="77777777" w:rsidR="00B26524" w:rsidRDefault="00B26524" w:rsidP="00B26524">
      <w:pPr>
        <w:widowControl/>
        <w:wordWrap w:val="0"/>
        <w:spacing w:line="360" w:lineRule="auto"/>
        <w:ind w:firstLineChars="400" w:firstLine="1344"/>
        <w:rPr>
          <w:rFonts w:ascii="方正仿宋_GBK" w:eastAsia="方正仿宋_GBK" w:hAnsi="华文仿宋"/>
          <w:b/>
          <w:kern w:val="0"/>
        </w:rPr>
        <w:sectPr w:rsidR="00B2652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720"/>
          <w:docGrid w:type="lines" w:linePitch="312"/>
        </w:sectPr>
      </w:pPr>
      <w:r>
        <w:rPr>
          <w:rFonts w:ascii="方正仿宋_GBK" w:eastAsia="方正仿宋_GBK" w:hAnsi="华文仿宋" w:hint="eastAsia"/>
          <w:b/>
          <w:kern w:val="0"/>
        </w:rPr>
        <w:t xml:space="preserve">   </w:t>
      </w:r>
    </w:p>
    <w:p w14:paraId="3AB1C3EF" w14:textId="77777777" w:rsidR="00B26524" w:rsidRDefault="00B26524" w:rsidP="00B26524">
      <w:pPr>
        <w:wordWrap w:val="0"/>
        <w:adjustRightInd/>
        <w:ind w:firstLineChars="0" w:firstLine="0"/>
        <w:jc w:val="center"/>
        <w:rPr>
          <w:rFonts w:ascii="华文中宋" w:eastAsia="华文中宋" w:hAnsi="华文中宋"/>
          <w:b/>
          <w:w w:val="101"/>
          <w:kern w:val="0"/>
        </w:rPr>
      </w:pPr>
      <w:permStart w:id="1129200511" w:edGrp="everyone"/>
      <w:r>
        <w:rPr>
          <w:rFonts w:ascii="华文中宋" w:eastAsia="华文中宋" w:hAnsi="华文中宋" w:hint="eastAsia"/>
          <w:b/>
          <w:w w:val="101"/>
          <w:kern w:val="0"/>
        </w:rPr>
        <w:lastRenderedPageBreak/>
        <w:t>目  录</w:t>
      </w:r>
    </w:p>
    <w:p w14:paraId="50B66F61" w14:textId="77777777" w:rsidR="00B26524" w:rsidRDefault="00B26524" w:rsidP="00B26524">
      <w:pPr>
        <w:wordWrap w:val="0"/>
        <w:spacing w:line="480" w:lineRule="exact"/>
        <w:ind w:firstLine="560"/>
        <w:rPr>
          <w:rFonts w:ascii="仿宋" w:eastAsia="仿宋" w:hAnsi="仿宋"/>
          <w:sz w:val="28"/>
          <w:lang w:val="zh-CN"/>
        </w:rPr>
      </w:pPr>
    </w:p>
    <w:p w14:paraId="01DBC7FD" w14:textId="77777777" w:rsidR="00B26524" w:rsidRDefault="00B26524" w:rsidP="00B26524">
      <w:pPr>
        <w:pStyle w:val="TOC1"/>
        <w:tabs>
          <w:tab w:val="right" w:leader="dot" w:pos="8296"/>
        </w:tabs>
        <w:wordWrap w:val="0"/>
        <w:spacing w:line="600" w:lineRule="exact"/>
        <w:ind w:firstLine="560"/>
        <w:rPr>
          <w:rFonts w:ascii="仿宋" w:eastAsia="仿宋" w:hAnsi="仿宋"/>
          <w:sz w:val="28"/>
        </w:rPr>
      </w:pPr>
      <w:r>
        <w:rPr>
          <w:rFonts w:ascii="仿宋" w:eastAsia="仿宋" w:hAnsi="仿宋" w:hint="eastAsia"/>
          <w:snapToGrid w:val="0"/>
          <w:sz w:val="28"/>
        </w:rPr>
        <w:fldChar w:fldCharType="begin"/>
      </w:r>
      <w:r>
        <w:rPr>
          <w:rStyle w:val="a7"/>
          <w:rFonts w:ascii="仿宋" w:eastAsia="仿宋" w:hAnsi="仿宋" w:hint="eastAsia"/>
          <w:snapToGrid w:val="0"/>
          <w:sz w:val="28"/>
        </w:rPr>
        <w:instrText xml:space="preserve"> TOC \o "1-3" \h \z \u </w:instrText>
      </w:r>
      <w:r>
        <w:rPr>
          <w:rFonts w:ascii="仿宋" w:eastAsia="仿宋" w:hAnsi="仿宋" w:hint="eastAsia"/>
          <w:snapToGrid w:val="0"/>
          <w:sz w:val="28"/>
        </w:rPr>
        <w:fldChar w:fldCharType="separate"/>
      </w:r>
      <w:hyperlink w:anchor="_Toc374469758" w:history="1">
        <w:r>
          <w:rPr>
            <w:rStyle w:val="a7"/>
            <w:rFonts w:ascii="仿宋" w:eastAsia="仿宋" w:hAnsi="仿宋"/>
            <w:sz w:val="28"/>
          </w:rPr>
          <w:t xml:space="preserve">1.  </w:t>
        </w:r>
        <w:r>
          <w:rPr>
            <w:rStyle w:val="a7"/>
            <w:rFonts w:ascii="仿宋" w:eastAsia="仿宋" w:hAnsi="仿宋" w:hint="eastAsia"/>
            <w:sz w:val="28"/>
          </w:rPr>
          <w:t>咨询项目概要</w:t>
        </w:r>
        <w:bookmarkStart w:id="2" w:name="_Hlt403504774"/>
        <w:bookmarkStart w:id="3" w:name="_Hlt403504773"/>
        <w:r>
          <w:rPr>
            <w:rFonts w:ascii="仿宋" w:eastAsia="仿宋" w:hAnsi="仿宋"/>
            <w:sz w:val="28"/>
          </w:rPr>
          <w:tab/>
        </w:r>
        <w:bookmarkEnd w:id="2"/>
        <w:bookmarkEnd w:id="3"/>
        <w:r>
          <w:rPr>
            <w:rFonts w:ascii="仿宋" w:eastAsia="仿宋" w:hAnsi="仿宋"/>
            <w:sz w:val="28"/>
          </w:rPr>
          <w:fldChar w:fldCharType="begin"/>
        </w:r>
        <w:r>
          <w:rPr>
            <w:rFonts w:ascii="仿宋" w:eastAsia="仿宋" w:hAnsi="仿宋"/>
            <w:sz w:val="28"/>
          </w:rPr>
          <w:instrText xml:space="preserve"> PAGEREF _Toc374469758 \h </w:instrText>
        </w:r>
        <w:r>
          <w:rPr>
            <w:rFonts w:ascii="仿宋" w:eastAsia="仿宋" w:hAnsi="仿宋"/>
            <w:sz w:val="28"/>
          </w:rPr>
        </w:r>
        <w:r>
          <w:rPr>
            <w:rFonts w:ascii="仿宋" w:eastAsia="仿宋" w:hAnsi="仿宋"/>
            <w:sz w:val="28"/>
          </w:rPr>
          <w:fldChar w:fldCharType="separate"/>
        </w:r>
        <w:r>
          <w:rPr>
            <w:rFonts w:ascii="仿宋" w:eastAsia="仿宋" w:hAnsi="仿宋"/>
            <w:sz w:val="28"/>
          </w:rPr>
          <w:t>1</w:t>
        </w:r>
        <w:r>
          <w:rPr>
            <w:rFonts w:ascii="仿宋" w:eastAsia="仿宋" w:hAnsi="仿宋"/>
            <w:sz w:val="28"/>
          </w:rPr>
          <w:fldChar w:fldCharType="end"/>
        </w:r>
      </w:hyperlink>
    </w:p>
    <w:p w14:paraId="6793F007"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59" w:history="1">
        <w:r w:rsidR="00B26524">
          <w:rPr>
            <w:rStyle w:val="a7"/>
            <w:rFonts w:ascii="仿宋" w:eastAsia="仿宋" w:hAnsi="仿宋"/>
            <w:sz w:val="28"/>
          </w:rPr>
          <w:t xml:space="preserve">2.  </w:t>
        </w:r>
        <w:r w:rsidR="00B26524">
          <w:rPr>
            <w:rStyle w:val="a7"/>
            <w:rFonts w:ascii="仿宋" w:eastAsia="仿宋" w:hAnsi="仿宋" w:hint="eastAsia"/>
            <w:sz w:val="28"/>
          </w:rPr>
          <w:t>工作进度</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_Toc374469759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1</w:t>
        </w:r>
        <w:r w:rsidR="00B26524">
          <w:rPr>
            <w:rFonts w:ascii="仿宋" w:eastAsia="仿宋" w:hAnsi="仿宋"/>
            <w:sz w:val="28"/>
          </w:rPr>
          <w:fldChar w:fldCharType="end"/>
        </w:r>
      </w:hyperlink>
    </w:p>
    <w:p w14:paraId="316C2273"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0" w:history="1">
        <w:r w:rsidR="00B26524">
          <w:rPr>
            <w:rStyle w:val="a7"/>
            <w:rFonts w:ascii="仿宋" w:eastAsia="仿宋" w:hAnsi="仿宋"/>
            <w:sz w:val="28"/>
          </w:rPr>
          <w:t xml:space="preserve">3.  </w:t>
        </w:r>
        <w:r w:rsidR="00B26524">
          <w:rPr>
            <w:rStyle w:val="a7"/>
            <w:rFonts w:ascii="仿宋" w:eastAsia="仿宋" w:hAnsi="仿宋" w:hint="eastAsia"/>
            <w:sz w:val="28"/>
          </w:rPr>
          <w:t>咨询人员</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_Toc374469760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1</w:t>
        </w:r>
        <w:r w:rsidR="00B26524">
          <w:rPr>
            <w:rFonts w:ascii="仿宋" w:eastAsia="仿宋" w:hAnsi="仿宋"/>
            <w:sz w:val="28"/>
          </w:rPr>
          <w:fldChar w:fldCharType="end"/>
        </w:r>
      </w:hyperlink>
    </w:p>
    <w:p w14:paraId="1C726175"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1" w:history="1">
        <w:r w:rsidR="00B26524">
          <w:rPr>
            <w:rStyle w:val="a7"/>
            <w:rFonts w:ascii="仿宋" w:eastAsia="仿宋" w:hAnsi="仿宋"/>
            <w:sz w:val="28"/>
          </w:rPr>
          <w:t xml:space="preserve">4.  </w:t>
        </w:r>
        <w:r w:rsidR="00B26524">
          <w:rPr>
            <w:rStyle w:val="a7"/>
            <w:rFonts w:ascii="仿宋" w:eastAsia="仿宋" w:hAnsi="仿宋" w:hint="eastAsia"/>
            <w:sz w:val="28"/>
          </w:rPr>
          <w:t>提交咨询成果</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_Toc374469761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2</w:t>
        </w:r>
        <w:r w:rsidR="00B26524">
          <w:rPr>
            <w:rFonts w:ascii="仿宋" w:eastAsia="仿宋" w:hAnsi="仿宋"/>
            <w:sz w:val="28"/>
          </w:rPr>
          <w:fldChar w:fldCharType="end"/>
        </w:r>
      </w:hyperlink>
    </w:p>
    <w:p w14:paraId="6B118A83"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2" w:history="1">
        <w:r w:rsidR="00B26524">
          <w:rPr>
            <w:rStyle w:val="a7"/>
            <w:rFonts w:ascii="仿宋" w:eastAsia="仿宋" w:hAnsi="仿宋"/>
            <w:sz w:val="28"/>
          </w:rPr>
          <w:t xml:space="preserve">5.  </w:t>
        </w:r>
        <w:r w:rsidR="00B26524">
          <w:rPr>
            <w:rStyle w:val="a7"/>
            <w:rFonts w:ascii="仿宋" w:eastAsia="仿宋" w:hAnsi="仿宋" w:hint="eastAsia"/>
            <w:sz w:val="28"/>
          </w:rPr>
          <w:t>合同价格</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_Toc374469762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3</w:t>
        </w:r>
        <w:r w:rsidR="00B26524">
          <w:rPr>
            <w:rFonts w:ascii="仿宋" w:eastAsia="仿宋" w:hAnsi="仿宋"/>
            <w:sz w:val="28"/>
          </w:rPr>
          <w:fldChar w:fldCharType="end"/>
        </w:r>
      </w:hyperlink>
    </w:p>
    <w:p w14:paraId="1AFBA899"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3" w:history="1">
        <w:r w:rsidR="00B26524">
          <w:rPr>
            <w:rStyle w:val="a7"/>
            <w:rFonts w:ascii="仿宋" w:eastAsia="仿宋" w:hAnsi="仿宋"/>
            <w:sz w:val="28"/>
          </w:rPr>
          <w:t xml:space="preserve">6.  </w:t>
        </w:r>
        <w:r w:rsidR="00B26524">
          <w:rPr>
            <w:rStyle w:val="a7"/>
            <w:rFonts w:ascii="仿宋" w:eastAsia="仿宋" w:hAnsi="仿宋" w:hint="eastAsia"/>
            <w:sz w:val="28"/>
          </w:rPr>
          <w:t>双方的权利义务</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_Toc374469763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4</w:t>
        </w:r>
        <w:r w:rsidR="00B26524">
          <w:rPr>
            <w:rFonts w:ascii="仿宋" w:eastAsia="仿宋" w:hAnsi="仿宋"/>
            <w:sz w:val="28"/>
          </w:rPr>
          <w:fldChar w:fldCharType="end"/>
        </w:r>
      </w:hyperlink>
    </w:p>
    <w:p w14:paraId="437FA35D"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4" w:history="1">
        <w:r w:rsidR="00B26524">
          <w:rPr>
            <w:rStyle w:val="a7"/>
            <w:rFonts w:ascii="仿宋" w:eastAsia="仿宋" w:hAnsi="仿宋"/>
            <w:sz w:val="28"/>
          </w:rPr>
          <w:t xml:space="preserve">7.  </w:t>
        </w:r>
        <w:r w:rsidR="00B26524">
          <w:rPr>
            <w:rStyle w:val="a7"/>
            <w:rFonts w:ascii="仿宋" w:eastAsia="仿宋" w:hAnsi="仿宋" w:hint="eastAsia"/>
            <w:sz w:val="28"/>
          </w:rPr>
          <w:t>验收</w:t>
        </w:r>
        <w:bookmarkStart w:id="4" w:name="_Hlt403504788"/>
        <w:r w:rsidR="00B26524">
          <w:rPr>
            <w:rFonts w:ascii="仿宋" w:eastAsia="仿宋" w:hAnsi="仿宋"/>
            <w:sz w:val="28"/>
          </w:rPr>
          <w:tab/>
        </w:r>
        <w:bookmarkEnd w:id="4"/>
        <w:r w:rsidR="00B26524">
          <w:rPr>
            <w:rFonts w:ascii="仿宋" w:eastAsia="仿宋" w:hAnsi="仿宋"/>
            <w:sz w:val="28"/>
          </w:rPr>
          <w:fldChar w:fldCharType="begin"/>
        </w:r>
        <w:r w:rsidR="00B26524">
          <w:rPr>
            <w:rFonts w:ascii="仿宋" w:eastAsia="仿宋" w:hAnsi="仿宋"/>
            <w:sz w:val="28"/>
          </w:rPr>
          <w:instrText xml:space="preserve"> PAGEREF _Toc374469764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5</w:t>
        </w:r>
        <w:r w:rsidR="00B26524">
          <w:rPr>
            <w:rFonts w:ascii="仿宋" w:eastAsia="仿宋" w:hAnsi="仿宋"/>
            <w:sz w:val="28"/>
          </w:rPr>
          <w:fldChar w:fldCharType="end"/>
        </w:r>
      </w:hyperlink>
    </w:p>
    <w:p w14:paraId="12AAFFF4"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5" w:history="1">
        <w:r w:rsidR="00B26524">
          <w:rPr>
            <w:rStyle w:val="a7"/>
            <w:rFonts w:ascii="仿宋" w:eastAsia="仿宋" w:hAnsi="仿宋"/>
            <w:sz w:val="28"/>
          </w:rPr>
          <w:t xml:space="preserve">8.  </w:t>
        </w:r>
        <w:r w:rsidR="00B26524">
          <w:rPr>
            <w:rStyle w:val="a7"/>
            <w:rFonts w:ascii="仿宋" w:eastAsia="仿宋" w:hAnsi="仿宋" w:hint="eastAsia"/>
            <w:sz w:val="28"/>
          </w:rPr>
          <w:t>知识产权</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_Toc374469765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5</w:t>
        </w:r>
        <w:r w:rsidR="00B26524">
          <w:rPr>
            <w:rFonts w:ascii="仿宋" w:eastAsia="仿宋" w:hAnsi="仿宋"/>
            <w:sz w:val="28"/>
          </w:rPr>
          <w:fldChar w:fldCharType="end"/>
        </w:r>
      </w:hyperlink>
    </w:p>
    <w:p w14:paraId="4529ECF6"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6" w:history="1">
        <w:r w:rsidR="00B26524">
          <w:rPr>
            <w:rStyle w:val="a7"/>
            <w:rFonts w:ascii="仿宋" w:eastAsia="仿宋" w:hAnsi="仿宋"/>
            <w:sz w:val="28"/>
          </w:rPr>
          <w:t xml:space="preserve">9.  </w:t>
        </w:r>
        <w:r w:rsidR="00B26524">
          <w:rPr>
            <w:rStyle w:val="a7"/>
            <w:rFonts w:ascii="仿宋" w:eastAsia="仿宋" w:hAnsi="仿宋" w:hint="eastAsia"/>
            <w:sz w:val="28"/>
          </w:rPr>
          <w:t>保密义务</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_Toc374469766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6</w:t>
        </w:r>
        <w:r w:rsidR="00B26524">
          <w:rPr>
            <w:rFonts w:ascii="仿宋" w:eastAsia="仿宋" w:hAnsi="仿宋"/>
            <w:sz w:val="28"/>
          </w:rPr>
          <w:fldChar w:fldCharType="end"/>
        </w:r>
      </w:hyperlink>
    </w:p>
    <w:p w14:paraId="7474717B"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7" w:history="1">
        <w:r w:rsidR="00B26524">
          <w:rPr>
            <w:rStyle w:val="a7"/>
            <w:rFonts w:ascii="仿宋" w:eastAsia="仿宋" w:hAnsi="仿宋"/>
            <w:sz w:val="28"/>
          </w:rPr>
          <w:t xml:space="preserve">10. </w:t>
        </w:r>
        <w:r w:rsidR="00B26524">
          <w:rPr>
            <w:rStyle w:val="a7"/>
            <w:rFonts w:ascii="仿宋" w:eastAsia="仿宋" w:hAnsi="仿宋" w:hint="eastAsia"/>
            <w:sz w:val="28"/>
          </w:rPr>
          <w:t>违约责任</w:t>
        </w:r>
        <w:bookmarkStart w:id="5" w:name="_Hlt403834746"/>
        <w:bookmarkStart w:id="6" w:name="_Hlt403834745"/>
        <w:r w:rsidR="00B26524">
          <w:rPr>
            <w:rFonts w:ascii="仿宋" w:eastAsia="仿宋" w:hAnsi="仿宋"/>
            <w:sz w:val="28"/>
          </w:rPr>
          <w:tab/>
        </w:r>
        <w:bookmarkEnd w:id="5"/>
        <w:bookmarkEnd w:id="6"/>
        <w:r w:rsidR="00B26524">
          <w:rPr>
            <w:rFonts w:ascii="仿宋" w:eastAsia="仿宋" w:hAnsi="仿宋"/>
            <w:sz w:val="28"/>
          </w:rPr>
          <w:fldChar w:fldCharType="begin"/>
        </w:r>
        <w:r w:rsidR="00B26524">
          <w:rPr>
            <w:rFonts w:ascii="仿宋" w:eastAsia="仿宋" w:hAnsi="仿宋"/>
            <w:sz w:val="28"/>
          </w:rPr>
          <w:instrText xml:space="preserve"> PAGEREF _Toc374469767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7</w:t>
        </w:r>
        <w:r w:rsidR="00B26524">
          <w:rPr>
            <w:rFonts w:ascii="仿宋" w:eastAsia="仿宋" w:hAnsi="仿宋"/>
            <w:sz w:val="28"/>
          </w:rPr>
          <w:fldChar w:fldCharType="end"/>
        </w:r>
      </w:hyperlink>
    </w:p>
    <w:p w14:paraId="32326CE7"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8" w:history="1">
        <w:r w:rsidR="00B26524">
          <w:rPr>
            <w:rStyle w:val="a7"/>
            <w:rFonts w:ascii="仿宋" w:eastAsia="仿宋" w:hAnsi="仿宋"/>
            <w:sz w:val="28"/>
          </w:rPr>
          <w:t xml:space="preserve">11. </w:t>
        </w:r>
        <w:r w:rsidR="00B26524">
          <w:rPr>
            <w:rStyle w:val="a7"/>
            <w:rFonts w:ascii="仿宋" w:eastAsia="仿宋" w:hAnsi="仿宋" w:hint="eastAsia"/>
            <w:sz w:val="28"/>
          </w:rPr>
          <w:t>不可抗力</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_Toc374469768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8</w:t>
        </w:r>
        <w:r w:rsidR="00B26524">
          <w:rPr>
            <w:rFonts w:ascii="仿宋" w:eastAsia="仿宋" w:hAnsi="仿宋"/>
            <w:sz w:val="28"/>
          </w:rPr>
          <w:fldChar w:fldCharType="end"/>
        </w:r>
      </w:hyperlink>
    </w:p>
    <w:p w14:paraId="53889F13"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69" w:history="1">
        <w:r w:rsidR="00B26524">
          <w:rPr>
            <w:rStyle w:val="a7"/>
            <w:rFonts w:ascii="仿宋" w:eastAsia="仿宋" w:hAnsi="仿宋"/>
            <w:sz w:val="28"/>
          </w:rPr>
          <w:t xml:space="preserve">12. </w:t>
        </w:r>
        <w:r w:rsidR="00B26524">
          <w:rPr>
            <w:rStyle w:val="a7"/>
            <w:rFonts w:ascii="仿宋" w:eastAsia="仿宋" w:hAnsi="仿宋" w:hint="eastAsia"/>
            <w:sz w:val="28"/>
          </w:rPr>
          <w:t>合同变更或解除</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_Toc374469769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8</w:t>
        </w:r>
        <w:r w:rsidR="00B26524">
          <w:rPr>
            <w:rFonts w:ascii="仿宋" w:eastAsia="仿宋" w:hAnsi="仿宋"/>
            <w:sz w:val="28"/>
          </w:rPr>
          <w:fldChar w:fldCharType="end"/>
        </w:r>
      </w:hyperlink>
    </w:p>
    <w:p w14:paraId="3B4B8ED8"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70" w:history="1">
        <w:r w:rsidR="00B26524">
          <w:rPr>
            <w:rStyle w:val="a7"/>
            <w:rFonts w:ascii="仿宋" w:eastAsia="仿宋" w:hAnsi="仿宋"/>
            <w:sz w:val="28"/>
          </w:rPr>
          <w:t xml:space="preserve">13. </w:t>
        </w:r>
        <w:r w:rsidR="00B26524">
          <w:rPr>
            <w:rStyle w:val="a7"/>
            <w:rFonts w:ascii="仿宋" w:eastAsia="仿宋" w:hAnsi="仿宋" w:hint="eastAsia"/>
            <w:sz w:val="28"/>
          </w:rPr>
          <w:t>适用法律</w:t>
        </w:r>
        <w:bookmarkStart w:id="7" w:name="_Hlt403504799"/>
        <w:r w:rsidR="00B26524">
          <w:rPr>
            <w:rFonts w:ascii="仿宋" w:eastAsia="仿宋" w:hAnsi="仿宋"/>
            <w:sz w:val="28"/>
          </w:rPr>
          <w:tab/>
        </w:r>
        <w:bookmarkEnd w:id="7"/>
        <w:r w:rsidR="00B26524">
          <w:rPr>
            <w:rFonts w:ascii="仿宋" w:eastAsia="仿宋" w:hAnsi="仿宋"/>
            <w:sz w:val="28"/>
          </w:rPr>
          <w:fldChar w:fldCharType="begin"/>
        </w:r>
        <w:r w:rsidR="00B26524">
          <w:rPr>
            <w:rFonts w:ascii="仿宋" w:eastAsia="仿宋" w:hAnsi="仿宋"/>
            <w:sz w:val="28"/>
          </w:rPr>
          <w:instrText xml:space="preserve"> PAGEREF _Toc374469770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9</w:t>
        </w:r>
        <w:r w:rsidR="00B26524">
          <w:rPr>
            <w:rFonts w:ascii="仿宋" w:eastAsia="仿宋" w:hAnsi="仿宋"/>
            <w:sz w:val="28"/>
          </w:rPr>
          <w:fldChar w:fldCharType="end"/>
        </w:r>
      </w:hyperlink>
    </w:p>
    <w:p w14:paraId="5CB3C05F"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71" w:history="1">
        <w:r w:rsidR="00B26524">
          <w:rPr>
            <w:rStyle w:val="a7"/>
            <w:rFonts w:ascii="仿宋" w:eastAsia="仿宋" w:hAnsi="仿宋"/>
            <w:sz w:val="28"/>
          </w:rPr>
          <w:t xml:space="preserve">14. </w:t>
        </w:r>
        <w:r w:rsidR="00B26524">
          <w:rPr>
            <w:rStyle w:val="a7"/>
            <w:rFonts w:ascii="仿宋" w:eastAsia="仿宋" w:hAnsi="仿宋" w:hint="eastAsia"/>
            <w:sz w:val="28"/>
          </w:rPr>
          <w:t>争议解决</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_Toc374469771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9</w:t>
        </w:r>
        <w:r w:rsidR="00B26524">
          <w:rPr>
            <w:rFonts w:ascii="仿宋" w:eastAsia="仿宋" w:hAnsi="仿宋"/>
            <w:sz w:val="28"/>
          </w:rPr>
          <w:fldChar w:fldCharType="end"/>
        </w:r>
      </w:hyperlink>
    </w:p>
    <w:p w14:paraId="76E7D66C"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72" w:history="1">
        <w:r w:rsidR="00B26524">
          <w:rPr>
            <w:rStyle w:val="a7"/>
            <w:rFonts w:ascii="仿宋" w:eastAsia="仿宋" w:hAnsi="仿宋"/>
            <w:sz w:val="28"/>
          </w:rPr>
          <w:t xml:space="preserve">15. </w:t>
        </w:r>
        <w:r w:rsidR="00B26524">
          <w:rPr>
            <w:rStyle w:val="a7"/>
            <w:rFonts w:ascii="仿宋" w:eastAsia="仿宋" w:hAnsi="仿宋" w:hint="eastAsia"/>
            <w:sz w:val="28"/>
          </w:rPr>
          <w:t>合同生效</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_Toc374469772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9</w:t>
        </w:r>
        <w:r w:rsidR="00B26524">
          <w:rPr>
            <w:rFonts w:ascii="仿宋" w:eastAsia="仿宋" w:hAnsi="仿宋"/>
            <w:sz w:val="28"/>
          </w:rPr>
          <w:fldChar w:fldCharType="end"/>
        </w:r>
      </w:hyperlink>
    </w:p>
    <w:p w14:paraId="3719EC3D"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73" w:history="1">
        <w:r w:rsidR="00B26524">
          <w:rPr>
            <w:rStyle w:val="a7"/>
            <w:rFonts w:ascii="仿宋" w:eastAsia="仿宋" w:hAnsi="仿宋"/>
            <w:sz w:val="28"/>
          </w:rPr>
          <w:t xml:space="preserve">16. </w:t>
        </w:r>
        <w:r w:rsidR="00B26524">
          <w:rPr>
            <w:rStyle w:val="a7"/>
            <w:rFonts w:ascii="仿宋" w:eastAsia="仿宋" w:hAnsi="仿宋" w:hint="eastAsia"/>
            <w:sz w:val="28"/>
          </w:rPr>
          <w:t>联系方式</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_Toc374469773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10</w:t>
        </w:r>
        <w:r w:rsidR="00B26524">
          <w:rPr>
            <w:rFonts w:ascii="仿宋" w:eastAsia="仿宋" w:hAnsi="仿宋"/>
            <w:sz w:val="28"/>
          </w:rPr>
          <w:fldChar w:fldCharType="end"/>
        </w:r>
      </w:hyperlink>
    </w:p>
    <w:p w14:paraId="7888B580" w14:textId="77777777" w:rsidR="00B26524" w:rsidRDefault="00565EAA" w:rsidP="00B26524">
      <w:pPr>
        <w:pStyle w:val="TOC1"/>
        <w:tabs>
          <w:tab w:val="right" w:leader="dot" w:pos="8296"/>
        </w:tabs>
        <w:wordWrap w:val="0"/>
        <w:spacing w:line="600" w:lineRule="exact"/>
        <w:ind w:firstLine="640"/>
        <w:rPr>
          <w:rFonts w:ascii="仿宋" w:eastAsia="仿宋" w:hAnsi="仿宋"/>
          <w:sz w:val="28"/>
        </w:rPr>
      </w:pPr>
      <w:hyperlink w:anchor="_Toc374469774" w:history="1">
        <w:r w:rsidR="00B26524">
          <w:rPr>
            <w:rStyle w:val="a7"/>
            <w:rFonts w:ascii="仿宋" w:eastAsia="仿宋" w:hAnsi="仿宋"/>
            <w:sz w:val="28"/>
          </w:rPr>
          <w:t xml:space="preserve">17. </w:t>
        </w:r>
        <w:r w:rsidR="00B26524">
          <w:rPr>
            <w:rStyle w:val="a7"/>
            <w:rFonts w:ascii="仿宋" w:eastAsia="仿宋" w:hAnsi="仿宋" w:hint="eastAsia"/>
            <w:sz w:val="28"/>
          </w:rPr>
          <w:t>份数</w:t>
        </w:r>
        <w:r w:rsidR="00B26524">
          <w:rPr>
            <w:rFonts w:ascii="仿宋" w:eastAsia="仿宋" w:hAnsi="仿宋"/>
            <w:sz w:val="28"/>
          </w:rPr>
          <w:tab/>
        </w:r>
        <w:r w:rsidR="00B26524">
          <w:rPr>
            <w:rFonts w:ascii="仿宋" w:eastAsia="仿宋" w:hAnsi="仿宋"/>
            <w:sz w:val="28"/>
          </w:rPr>
          <w:fldChar w:fldCharType="begin"/>
        </w:r>
        <w:r w:rsidR="00B26524">
          <w:rPr>
            <w:rFonts w:ascii="仿宋" w:eastAsia="仿宋" w:hAnsi="仿宋"/>
            <w:sz w:val="28"/>
          </w:rPr>
          <w:instrText xml:space="preserve"> PAGEREF _Toc374469774 \h </w:instrText>
        </w:r>
        <w:r w:rsidR="00B26524">
          <w:rPr>
            <w:rFonts w:ascii="仿宋" w:eastAsia="仿宋" w:hAnsi="仿宋"/>
            <w:sz w:val="28"/>
          </w:rPr>
        </w:r>
        <w:r w:rsidR="00B26524">
          <w:rPr>
            <w:rFonts w:ascii="仿宋" w:eastAsia="仿宋" w:hAnsi="仿宋"/>
            <w:sz w:val="28"/>
          </w:rPr>
          <w:fldChar w:fldCharType="separate"/>
        </w:r>
        <w:r w:rsidR="00B26524">
          <w:rPr>
            <w:rFonts w:ascii="仿宋" w:eastAsia="仿宋" w:hAnsi="仿宋"/>
            <w:sz w:val="28"/>
          </w:rPr>
          <w:t>10</w:t>
        </w:r>
        <w:r w:rsidR="00B26524">
          <w:rPr>
            <w:rFonts w:ascii="仿宋" w:eastAsia="仿宋" w:hAnsi="仿宋"/>
            <w:sz w:val="28"/>
          </w:rPr>
          <w:fldChar w:fldCharType="end"/>
        </w:r>
      </w:hyperlink>
    </w:p>
    <w:p w14:paraId="2FA7EB6F" w14:textId="77777777" w:rsidR="00B26524" w:rsidRDefault="00B26524" w:rsidP="00B26524">
      <w:pPr>
        <w:pStyle w:val="TOC2"/>
        <w:tabs>
          <w:tab w:val="right" w:leader="dot" w:pos="8302"/>
        </w:tabs>
        <w:wordWrap w:val="0"/>
        <w:snapToGrid w:val="0"/>
        <w:spacing w:line="600" w:lineRule="exact"/>
        <w:ind w:left="0" w:right="538" w:firstLine="0"/>
        <w:rPr>
          <w:rFonts w:ascii="仿宋" w:eastAsia="仿宋" w:hAnsi="仿宋"/>
        </w:rPr>
      </w:pPr>
      <w:r>
        <w:rPr>
          <w:rFonts w:ascii="仿宋" w:eastAsia="仿宋" w:hAnsi="仿宋" w:hint="eastAsia"/>
          <w:snapToGrid w:val="0"/>
        </w:rPr>
        <w:fldChar w:fldCharType="end"/>
      </w:r>
      <w:permEnd w:id="1129200511"/>
    </w:p>
    <w:p w14:paraId="57FFC595" w14:textId="77777777" w:rsidR="00B26524" w:rsidRDefault="00B26524" w:rsidP="00B26524">
      <w:pPr>
        <w:wordWrap w:val="0"/>
        <w:spacing w:line="480" w:lineRule="exact"/>
        <w:ind w:firstLine="562"/>
        <w:rPr>
          <w:rFonts w:ascii="仿宋" w:eastAsia="仿宋" w:hAnsi="仿宋"/>
          <w:b/>
          <w:sz w:val="28"/>
        </w:rPr>
        <w:sectPr w:rsidR="00B26524">
          <w:footerReference w:type="default" r:id="rId12"/>
          <w:pgSz w:w="11906" w:h="16838"/>
          <w:pgMar w:top="1440" w:right="1800" w:bottom="1440" w:left="1800" w:header="851" w:footer="992" w:gutter="0"/>
          <w:pgNumType w:fmt="upperRoman" w:start="1"/>
          <w:cols w:space="720"/>
          <w:docGrid w:type="lines" w:linePitch="312"/>
        </w:sectPr>
      </w:pPr>
    </w:p>
    <w:p w14:paraId="0A4BD12E" w14:textId="77777777" w:rsidR="00B26524" w:rsidRDefault="00B26524" w:rsidP="00B26524">
      <w:pPr>
        <w:wordWrap w:val="0"/>
        <w:adjustRightInd/>
        <w:ind w:firstLineChars="0" w:firstLine="0"/>
        <w:jc w:val="center"/>
        <w:rPr>
          <w:rFonts w:ascii="华文中宋" w:eastAsia="华文中宋" w:hAnsi="华文中宋"/>
          <w:b/>
          <w:w w:val="101"/>
          <w:kern w:val="0"/>
        </w:rPr>
      </w:pPr>
      <w:r>
        <w:rPr>
          <w:rFonts w:ascii="华文中宋" w:eastAsia="华文中宋" w:hAnsi="华文中宋" w:hint="eastAsia"/>
          <w:b/>
          <w:w w:val="101"/>
          <w:kern w:val="0"/>
        </w:rPr>
        <w:lastRenderedPageBreak/>
        <w:t>管理咨询项目委托合同</w:t>
      </w:r>
    </w:p>
    <w:p w14:paraId="19A48258" w14:textId="77777777" w:rsidR="00B26524" w:rsidRDefault="00B26524" w:rsidP="00B26524">
      <w:pPr>
        <w:pStyle w:val="a3"/>
        <w:wordWrap w:val="0"/>
        <w:spacing w:line="480" w:lineRule="exact"/>
        <w:ind w:firstLineChars="0" w:firstLine="0"/>
        <w:jc w:val="center"/>
        <w:rPr>
          <w:rFonts w:ascii="仿宋" w:eastAsia="仿宋" w:hAnsi="仿宋"/>
          <w:b/>
          <w:sz w:val="28"/>
        </w:rPr>
      </w:pPr>
    </w:p>
    <w:p w14:paraId="57291906" w14:textId="0593F23C" w:rsidR="00B26524" w:rsidRDefault="00B26524" w:rsidP="00B26524">
      <w:pPr>
        <w:wordWrap w:val="0"/>
        <w:spacing w:line="480" w:lineRule="exact"/>
        <w:ind w:firstLineChars="0" w:firstLine="0"/>
        <w:jc w:val="left"/>
        <w:rPr>
          <w:rFonts w:ascii="仿宋" w:eastAsia="仿宋" w:hAnsi="仿宋"/>
          <w:sz w:val="28"/>
        </w:rPr>
      </w:pPr>
      <w:r>
        <w:rPr>
          <w:rFonts w:ascii="仿宋" w:eastAsia="仿宋" w:hAnsi="仿宋" w:hint="eastAsia"/>
          <w:sz w:val="28"/>
        </w:rPr>
        <w:t>委托方（甲方）：</w:t>
      </w:r>
      <w:permStart w:id="69292797" w:edGrp="everyone"/>
      <w:r>
        <w:rPr>
          <w:rFonts w:ascii="仿宋" w:eastAsia="仿宋" w:hAnsi="仿宋" w:hint="eastAsia"/>
          <w:sz w:val="28"/>
          <w:u w:val="single"/>
        </w:rPr>
        <w:t>华北电力</w:t>
      </w:r>
      <w:r w:rsidR="002C1E02">
        <w:rPr>
          <w:rFonts w:ascii="仿宋" w:eastAsia="仿宋" w:hAnsi="仿宋" w:hint="eastAsia"/>
          <w:sz w:val="28"/>
          <w:u w:val="single"/>
        </w:rPr>
        <w:t>大学</w:t>
      </w:r>
      <w:r>
        <w:rPr>
          <w:rFonts w:ascii="仿宋" w:eastAsia="仿宋" w:hAnsi="仿宋" w:hint="eastAsia"/>
          <w:sz w:val="28"/>
          <w:u w:val="single"/>
        </w:rPr>
        <w:t xml:space="preserve">      </w:t>
      </w:r>
      <w:permEnd w:id="69292797"/>
    </w:p>
    <w:p w14:paraId="5EB1D7B7" w14:textId="3FEE0476" w:rsidR="00B26524" w:rsidRDefault="00B26524" w:rsidP="00B26524">
      <w:pPr>
        <w:wordWrap w:val="0"/>
        <w:spacing w:line="480" w:lineRule="exact"/>
        <w:ind w:firstLineChars="0" w:firstLine="0"/>
        <w:jc w:val="left"/>
        <w:rPr>
          <w:rFonts w:ascii="仿宋" w:eastAsia="仿宋" w:hAnsi="仿宋"/>
          <w:sz w:val="28"/>
        </w:rPr>
      </w:pPr>
      <w:r>
        <w:rPr>
          <w:rFonts w:ascii="仿宋" w:eastAsia="仿宋" w:hAnsi="仿宋" w:hint="eastAsia"/>
          <w:sz w:val="28"/>
        </w:rPr>
        <w:t>受托方（乙方）：</w:t>
      </w:r>
      <w:r w:rsidR="00516391" w:rsidRPr="00F101B4">
        <w:rPr>
          <w:rFonts w:ascii="仿宋" w:eastAsia="仿宋" w:hAnsi="仿宋" w:hint="eastAsia"/>
          <w:sz w:val="28"/>
        </w:rPr>
        <w:t>南京淳宁电力科技有限公司</w:t>
      </w:r>
    </w:p>
    <w:p w14:paraId="67AD6DD5" w14:textId="77777777" w:rsidR="00B26524" w:rsidRDefault="00B26524" w:rsidP="00B26524">
      <w:pPr>
        <w:wordWrap w:val="0"/>
        <w:spacing w:line="480" w:lineRule="exact"/>
        <w:ind w:firstLine="560"/>
        <w:rPr>
          <w:rFonts w:ascii="仿宋" w:eastAsia="仿宋" w:hAnsi="仿宋"/>
          <w:sz w:val="28"/>
        </w:rPr>
      </w:pPr>
    </w:p>
    <w:p w14:paraId="035B62DE" w14:textId="19F1ACFC"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鉴于甲方拟委托乙方承担</w:t>
      </w:r>
      <w:permStart w:id="1526007223" w:edGrp="everyone"/>
      <w:r w:rsidR="00532962" w:rsidRPr="00532962">
        <w:rPr>
          <w:rFonts w:ascii="仿宋" w:eastAsia="仿宋" w:hAnsi="仿宋" w:hint="eastAsia"/>
          <w:sz w:val="28"/>
        </w:rPr>
        <w:t>零散需求侧资源分布式市场化交易机制研究</w:t>
      </w:r>
      <w:r w:rsidR="00137047" w:rsidRPr="00137047">
        <w:rPr>
          <w:rFonts w:ascii="仿宋" w:eastAsia="仿宋" w:hAnsi="仿宋" w:hint="eastAsia"/>
          <w:sz w:val="28"/>
        </w:rPr>
        <w:t>究</w:t>
      </w:r>
      <w:permEnd w:id="1526007223"/>
      <w:r>
        <w:rPr>
          <w:rFonts w:ascii="仿宋" w:eastAsia="仿宋" w:hAnsi="仿宋" w:hint="eastAsia"/>
          <w:sz w:val="28"/>
        </w:rPr>
        <w:t>项目管理咨询工作（以下简称“咨询项目”），且乙方同意接受委托，根据《中华人民共和国合同法》等法律、法规、规章的有关规定，双方经协商一致，订立本合同。</w:t>
      </w:r>
    </w:p>
    <w:p w14:paraId="63EC93FF" w14:textId="77777777" w:rsidR="00B26524" w:rsidRDefault="00B26524" w:rsidP="00B26524">
      <w:pPr>
        <w:pStyle w:val="1"/>
        <w:wordWrap w:val="0"/>
        <w:spacing w:line="480" w:lineRule="exact"/>
        <w:ind w:firstLineChars="0" w:firstLine="560"/>
        <w:rPr>
          <w:rFonts w:ascii="黑体" w:eastAsia="黑体"/>
          <w:b w:val="0"/>
          <w:sz w:val="28"/>
        </w:rPr>
      </w:pPr>
      <w:bookmarkStart w:id="8" w:name="_Toc374469758"/>
      <w:bookmarkStart w:id="9" w:name="_Toc251677226"/>
      <w:r>
        <w:rPr>
          <w:rFonts w:ascii="黑体" w:eastAsia="黑体" w:hint="eastAsia"/>
          <w:b w:val="0"/>
          <w:sz w:val="28"/>
        </w:rPr>
        <w:t>1.咨询项目概要</w:t>
      </w:r>
      <w:bookmarkEnd w:id="8"/>
      <w:bookmarkEnd w:id="9"/>
    </w:p>
    <w:p w14:paraId="05F68411" w14:textId="77777777" w:rsidR="00B26524" w:rsidRDefault="00B26524" w:rsidP="00B26524">
      <w:pPr>
        <w:wordWrap w:val="0"/>
        <w:spacing w:line="480" w:lineRule="exact"/>
        <w:ind w:firstLine="560"/>
        <w:jc w:val="left"/>
        <w:rPr>
          <w:rFonts w:ascii="仿宋" w:eastAsia="仿宋" w:hAnsi="仿宋"/>
          <w:sz w:val="28"/>
        </w:rPr>
      </w:pPr>
      <w:r>
        <w:rPr>
          <w:rFonts w:ascii="仿宋" w:eastAsia="仿宋" w:hAnsi="仿宋" w:hint="eastAsia"/>
          <w:sz w:val="28"/>
        </w:rPr>
        <w:t>1.1管理咨询目标：</w:t>
      </w:r>
      <w:permStart w:id="698888666" w:edGrp="everyone"/>
      <w:r>
        <w:rPr>
          <w:rFonts w:ascii="仿宋" w:eastAsia="仿宋" w:hAnsi="仿宋" w:hint="eastAsia"/>
          <w:sz w:val="28"/>
          <w:u w:val="single"/>
        </w:rPr>
        <w:t xml:space="preserve"> </w:t>
      </w:r>
      <w:r>
        <w:rPr>
          <w:rFonts w:ascii="仿宋" w:eastAsia="仿宋" w:hAnsi="仿宋" w:hint="eastAsia"/>
          <w:snapToGrid w:val="0"/>
          <w:kern w:val="0"/>
          <w:sz w:val="28"/>
          <w:u w:val="single"/>
        </w:rPr>
        <w:t>为甲方提供项目</w:t>
      </w:r>
      <w:r>
        <w:rPr>
          <w:rFonts w:ascii="仿宋" w:eastAsia="仿宋" w:hAnsi="仿宋" w:cs="仿宋" w:hint="eastAsia"/>
          <w:sz w:val="28"/>
          <w:u w:val="single"/>
        </w:rPr>
        <w:t>可行性研究报告编制、工程项目实施方案编制等咨询支撑技术</w:t>
      </w:r>
      <w:r>
        <w:rPr>
          <w:rFonts w:ascii="仿宋" w:eastAsia="仿宋" w:hAnsi="仿宋" w:hint="eastAsia"/>
          <w:snapToGrid w:val="0"/>
          <w:kern w:val="0"/>
          <w:sz w:val="28"/>
          <w:u w:val="single"/>
        </w:rPr>
        <w:t>服务</w:t>
      </w:r>
      <w:r>
        <w:rPr>
          <w:rFonts w:ascii="仿宋" w:eastAsia="仿宋" w:hAnsi="仿宋" w:hint="eastAsia"/>
          <w:sz w:val="28"/>
          <w:u w:val="single"/>
        </w:rPr>
        <w:t xml:space="preserve"> </w:t>
      </w:r>
      <w:permEnd w:id="698888666"/>
      <w:r>
        <w:rPr>
          <w:rFonts w:ascii="仿宋" w:eastAsia="仿宋" w:hAnsi="仿宋" w:hint="eastAsia"/>
          <w:sz w:val="28"/>
        </w:rPr>
        <w:t>。</w:t>
      </w:r>
    </w:p>
    <w:p w14:paraId="5D353F44" w14:textId="77777777" w:rsidR="00B26524" w:rsidRDefault="00B26524" w:rsidP="00B26524">
      <w:pPr>
        <w:wordWrap w:val="0"/>
        <w:spacing w:line="480" w:lineRule="exact"/>
        <w:ind w:firstLine="560"/>
        <w:jc w:val="left"/>
        <w:rPr>
          <w:rFonts w:ascii="仿宋" w:eastAsia="仿宋" w:hAnsi="仿宋"/>
          <w:sz w:val="28"/>
        </w:rPr>
      </w:pPr>
      <w:r>
        <w:rPr>
          <w:rFonts w:ascii="仿宋" w:eastAsia="仿宋" w:hAnsi="仿宋" w:hint="eastAsia"/>
          <w:sz w:val="28"/>
        </w:rPr>
        <w:t>1.2管理咨询内容：</w:t>
      </w:r>
      <w:permStart w:id="1735873740" w:edGrp="everyone"/>
    </w:p>
    <w:p w14:paraId="5EC8EB4B" w14:textId="6BA7F212" w:rsidR="00B26524" w:rsidRDefault="00B26524" w:rsidP="00B26524">
      <w:pPr>
        <w:wordWrap w:val="0"/>
        <w:spacing w:line="480" w:lineRule="exact"/>
        <w:ind w:firstLine="560"/>
        <w:jc w:val="left"/>
        <w:rPr>
          <w:rFonts w:ascii="仿宋" w:eastAsia="仿宋" w:hAnsi="仿宋" w:cs="仿宋"/>
          <w:sz w:val="28"/>
          <w:u w:val="single"/>
        </w:rPr>
      </w:pPr>
      <w:r>
        <w:rPr>
          <w:rFonts w:ascii="仿宋" w:eastAsia="仿宋" w:hAnsi="仿宋" w:hint="eastAsia"/>
          <w:sz w:val="28"/>
        </w:rPr>
        <w:t>1.2.1</w:t>
      </w:r>
      <w:r>
        <w:rPr>
          <w:rFonts w:ascii="仿宋" w:eastAsia="仿宋" w:hAnsi="仿宋" w:cs="仿宋" w:hint="eastAsia"/>
          <w:sz w:val="28"/>
          <w:u w:val="single"/>
        </w:rPr>
        <w:t>项目可行性研究报告编制支撑服务，</w:t>
      </w:r>
      <w:r w:rsidR="00137047">
        <w:rPr>
          <w:rFonts w:ascii="仿宋" w:eastAsia="仿宋" w:hAnsi="仿宋" w:cs="仿宋" w:hint="eastAsia"/>
          <w:sz w:val="28"/>
          <w:u w:val="single"/>
        </w:rPr>
        <w:t>开展</w:t>
      </w:r>
      <w:r w:rsidR="007833C9" w:rsidRPr="007833C9">
        <w:rPr>
          <w:rFonts w:ascii="仿宋" w:eastAsia="仿宋" w:hAnsi="仿宋" w:cs="仿宋" w:hint="eastAsia"/>
          <w:sz w:val="28"/>
          <w:u w:val="single"/>
        </w:rPr>
        <w:t>零散需求侧资源分布式市场化交易机制</w:t>
      </w:r>
      <w:r w:rsidR="00137047">
        <w:rPr>
          <w:rFonts w:ascii="仿宋" w:eastAsia="仿宋" w:hAnsi="仿宋" w:cs="仿宋" w:hint="eastAsia"/>
          <w:sz w:val="28"/>
          <w:u w:val="single"/>
        </w:rPr>
        <w:t>相关研究</w:t>
      </w:r>
      <w:r>
        <w:rPr>
          <w:rFonts w:ascii="仿宋" w:eastAsia="仿宋" w:hAnsi="仿宋" w:cs="仿宋" w:hint="eastAsia"/>
          <w:sz w:val="28"/>
          <w:u w:val="single"/>
        </w:rPr>
        <w:t>，</w:t>
      </w:r>
      <w:r w:rsidR="00137047">
        <w:rPr>
          <w:rFonts w:ascii="仿宋" w:eastAsia="仿宋" w:hAnsi="仿宋" w:cs="仿宋" w:hint="eastAsia"/>
          <w:sz w:val="28"/>
          <w:u w:val="single"/>
        </w:rPr>
        <w:t>完成技术报告1份</w:t>
      </w:r>
      <w:r>
        <w:rPr>
          <w:rFonts w:ascii="仿宋" w:eastAsia="仿宋" w:hAnsi="仿宋" w:cs="仿宋" w:hint="eastAsia"/>
          <w:sz w:val="28"/>
          <w:u w:val="single"/>
        </w:rPr>
        <w:t>。</w:t>
      </w:r>
    </w:p>
    <w:p w14:paraId="5CF7830C" w14:textId="2E4A16AA" w:rsidR="00B26524" w:rsidRDefault="00B26524" w:rsidP="00B26524">
      <w:pPr>
        <w:wordWrap w:val="0"/>
        <w:spacing w:line="480" w:lineRule="exact"/>
        <w:ind w:firstLine="560"/>
        <w:jc w:val="left"/>
        <w:rPr>
          <w:rFonts w:ascii="仿宋" w:eastAsia="仿宋" w:hAnsi="仿宋"/>
          <w:sz w:val="28"/>
        </w:rPr>
      </w:pPr>
      <w:r>
        <w:rPr>
          <w:rFonts w:ascii="仿宋" w:eastAsia="仿宋" w:hAnsi="仿宋" w:cs="仿宋" w:hint="eastAsia"/>
          <w:sz w:val="28"/>
          <w:u w:val="single"/>
        </w:rPr>
        <w:t>1.2.2实施方案编制支撑服务，</w:t>
      </w:r>
      <w:r w:rsidR="00585E72">
        <w:rPr>
          <w:rFonts w:ascii="仿宋" w:eastAsia="仿宋" w:hAnsi="仿宋" w:cs="仿宋" w:hint="eastAsia"/>
          <w:sz w:val="28"/>
          <w:u w:val="single"/>
        </w:rPr>
        <w:t>完成</w:t>
      </w:r>
      <w:r w:rsidR="00585E72" w:rsidRPr="00585E72">
        <w:rPr>
          <w:rFonts w:ascii="仿宋" w:eastAsia="仿宋" w:hAnsi="仿宋" w:cs="仿宋" w:hint="eastAsia"/>
          <w:sz w:val="28"/>
          <w:u w:val="single"/>
        </w:rPr>
        <w:t>零散需求侧资源分布式市场化交易</w:t>
      </w:r>
      <w:r w:rsidR="00585E72">
        <w:rPr>
          <w:rFonts w:ascii="仿宋" w:eastAsia="仿宋" w:hAnsi="仿宋" w:cs="仿宋" w:hint="eastAsia"/>
          <w:sz w:val="28"/>
          <w:u w:val="single"/>
        </w:rPr>
        <w:t>技术资料调研</w:t>
      </w:r>
      <w:r>
        <w:rPr>
          <w:rFonts w:ascii="仿宋" w:eastAsia="仿宋" w:hAnsi="仿宋" w:cs="仿宋" w:hint="eastAsia"/>
          <w:sz w:val="28"/>
          <w:u w:val="single"/>
        </w:rPr>
        <w:t>、技术论证、项目场地情况调研分析、建设实施方案建议、风险管控建议等提供支撑服务</w:t>
      </w:r>
      <w:permEnd w:id="1735873740"/>
      <w:r>
        <w:rPr>
          <w:rFonts w:ascii="仿宋" w:eastAsia="仿宋" w:hAnsi="仿宋" w:hint="eastAsia"/>
          <w:sz w:val="28"/>
        </w:rPr>
        <w:t>。</w:t>
      </w:r>
    </w:p>
    <w:p w14:paraId="1E6B454B" w14:textId="77777777" w:rsidR="00B26524" w:rsidRDefault="00B26524" w:rsidP="00B26524">
      <w:pPr>
        <w:wordWrap w:val="0"/>
        <w:spacing w:line="480" w:lineRule="exact"/>
        <w:ind w:firstLine="560"/>
        <w:jc w:val="left"/>
        <w:rPr>
          <w:rFonts w:ascii="仿宋" w:eastAsia="仿宋" w:hAnsi="仿宋"/>
          <w:sz w:val="28"/>
        </w:rPr>
      </w:pPr>
      <w:r>
        <w:rPr>
          <w:rFonts w:ascii="仿宋" w:eastAsia="仿宋" w:hAnsi="仿宋" w:hint="eastAsia"/>
          <w:sz w:val="28"/>
        </w:rPr>
        <w:t>1.3管理咨询方式：</w:t>
      </w:r>
      <w:permStart w:id="891428212" w:edGrp="everyone"/>
      <w:r>
        <w:rPr>
          <w:rFonts w:ascii="仿宋" w:eastAsia="仿宋" w:hAnsi="仿宋" w:hint="eastAsia"/>
          <w:sz w:val="28"/>
          <w:u w:val="single"/>
        </w:rPr>
        <w:t xml:space="preserve">    研究报告    </w:t>
      </w:r>
      <w:permEnd w:id="891428212"/>
      <w:r>
        <w:rPr>
          <w:rFonts w:ascii="仿宋" w:eastAsia="仿宋" w:hAnsi="仿宋" w:hint="eastAsia"/>
          <w:sz w:val="28"/>
        </w:rPr>
        <w:t>。</w:t>
      </w:r>
    </w:p>
    <w:p w14:paraId="144E113C" w14:textId="77777777" w:rsidR="00B26524" w:rsidRDefault="00B26524" w:rsidP="00B26524">
      <w:pPr>
        <w:pStyle w:val="1"/>
        <w:wordWrap w:val="0"/>
        <w:spacing w:line="480" w:lineRule="exact"/>
        <w:ind w:firstLineChars="0" w:firstLine="560"/>
        <w:rPr>
          <w:rFonts w:ascii="黑体" w:eastAsia="黑体"/>
          <w:b w:val="0"/>
          <w:sz w:val="28"/>
        </w:rPr>
      </w:pPr>
      <w:bookmarkStart w:id="10" w:name="_Toc374469759"/>
      <w:bookmarkStart w:id="11" w:name="_Toc251677227"/>
      <w:r>
        <w:rPr>
          <w:rFonts w:ascii="黑体" w:eastAsia="黑体" w:hint="eastAsia"/>
          <w:b w:val="0"/>
          <w:sz w:val="28"/>
        </w:rPr>
        <w:t>2.工作进度</w:t>
      </w:r>
      <w:bookmarkEnd w:id="10"/>
      <w:bookmarkEnd w:id="11"/>
    </w:p>
    <w:p w14:paraId="11F7ED1D"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2.1 乙方应按以下工作进度开展工作：</w:t>
      </w:r>
    </w:p>
    <w:p w14:paraId="6F501B7E" w14:textId="77777777" w:rsidR="00B26524" w:rsidRDefault="00B26524" w:rsidP="00B26524">
      <w:pPr>
        <w:wordWrap w:val="0"/>
        <w:spacing w:line="480" w:lineRule="exact"/>
        <w:ind w:firstLine="560"/>
        <w:rPr>
          <w:rFonts w:ascii="仿宋" w:eastAsia="仿宋" w:hAnsi="仿宋"/>
          <w:sz w:val="28"/>
        </w:rPr>
      </w:pPr>
      <w:permStart w:id="1639714038" w:edGrp="everyone"/>
      <w:r>
        <w:rPr>
          <w:rFonts w:ascii="仿宋" w:eastAsia="仿宋" w:hAnsi="仿宋" w:hint="eastAsia"/>
          <w:sz w:val="28"/>
          <w:u w:val="single"/>
        </w:rPr>
        <w:t xml:space="preserve"> </w:t>
      </w:r>
      <w:r>
        <w:rPr>
          <w:rFonts w:ascii="仿宋" w:eastAsia="仿宋" w:hAnsi="仿宋" w:hint="eastAsia"/>
          <w:snapToGrid w:val="0"/>
          <w:kern w:val="0"/>
          <w:sz w:val="28"/>
          <w:u w:val="single"/>
        </w:rPr>
        <w:t>在服务期限内按甲方要求完成甲方布置的各项任务</w:t>
      </w:r>
      <w:r>
        <w:rPr>
          <w:rFonts w:ascii="仿宋" w:eastAsia="仿宋" w:hAnsi="仿宋" w:hint="eastAsia"/>
          <w:sz w:val="28"/>
          <w:u w:val="single"/>
        </w:rPr>
        <w:t xml:space="preserve"> </w:t>
      </w:r>
      <w:permEnd w:id="1639714038"/>
      <w:r>
        <w:rPr>
          <w:rFonts w:ascii="仿宋" w:eastAsia="仿宋" w:hAnsi="仿宋" w:hint="eastAsia"/>
          <w:sz w:val="28"/>
        </w:rPr>
        <w:t>。</w:t>
      </w:r>
    </w:p>
    <w:p w14:paraId="6F3BA62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2.2 甲方未能按时提供文件资料，导致乙方工作延误的，合同约定的进度计划可相应顺延。</w:t>
      </w:r>
    </w:p>
    <w:p w14:paraId="5E634B30" w14:textId="77777777" w:rsidR="00B26524" w:rsidRDefault="00B26524" w:rsidP="00B26524">
      <w:pPr>
        <w:pStyle w:val="1"/>
        <w:wordWrap w:val="0"/>
        <w:spacing w:line="480" w:lineRule="exact"/>
        <w:ind w:firstLineChars="0" w:firstLine="560"/>
        <w:rPr>
          <w:rFonts w:ascii="黑体" w:eastAsia="黑体"/>
          <w:b w:val="0"/>
          <w:sz w:val="28"/>
        </w:rPr>
      </w:pPr>
      <w:bookmarkStart w:id="12" w:name="_Toc374469760"/>
      <w:bookmarkStart w:id="13" w:name="_Toc251677228"/>
      <w:r>
        <w:rPr>
          <w:rFonts w:ascii="黑体" w:eastAsia="黑体" w:hint="eastAsia"/>
          <w:b w:val="0"/>
          <w:sz w:val="28"/>
        </w:rPr>
        <w:t>3.咨询人员</w:t>
      </w:r>
      <w:bookmarkEnd w:id="12"/>
      <w:bookmarkEnd w:id="13"/>
    </w:p>
    <w:p w14:paraId="224862DB" w14:textId="292DFECF"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3.1 乙方项目负责人为</w:t>
      </w:r>
      <w:permStart w:id="768354320" w:edGrp="everyone"/>
      <w:r>
        <w:rPr>
          <w:rFonts w:ascii="仿宋" w:eastAsia="仿宋" w:hAnsi="仿宋" w:hint="eastAsia"/>
          <w:sz w:val="28"/>
          <w:u w:val="single"/>
        </w:rPr>
        <w:t xml:space="preserve"> </w:t>
      </w:r>
      <w:r w:rsidR="00516391">
        <w:rPr>
          <w:rFonts w:ascii="仿宋" w:eastAsia="仿宋" w:hAnsi="仿宋" w:hint="eastAsia"/>
          <w:sz w:val="28"/>
          <w:u w:val="single"/>
        </w:rPr>
        <w:t>高赐威</w:t>
      </w:r>
      <w:r>
        <w:rPr>
          <w:rFonts w:ascii="仿宋" w:eastAsia="仿宋" w:hAnsi="仿宋" w:hint="eastAsia"/>
          <w:sz w:val="28"/>
          <w:u w:val="single"/>
        </w:rPr>
        <w:t xml:space="preserve">  </w:t>
      </w:r>
      <w:permEnd w:id="768354320"/>
      <w:r>
        <w:rPr>
          <w:rFonts w:ascii="仿宋" w:eastAsia="仿宋" w:hAnsi="仿宋" w:hint="eastAsia"/>
          <w:sz w:val="28"/>
        </w:rPr>
        <w:t>。</w:t>
      </w:r>
    </w:p>
    <w:p w14:paraId="4E052D0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3.2 项目负责人代表乙方具体执行合同，负责组织、实施本合同下的管理咨询相关工作，签发管理咨询过程中的相关文件。</w:t>
      </w:r>
    </w:p>
    <w:p w14:paraId="379DF5C2" w14:textId="6DA3E5D4"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项目负责人应同时具备以下条件：（1）与乙方具有劳动合同关系；</w:t>
      </w:r>
      <w:r>
        <w:rPr>
          <w:rFonts w:ascii="仿宋" w:eastAsia="仿宋" w:hAnsi="仿宋" w:hint="eastAsia"/>
          <w:sz w:val="28"/>
        </w:rPr>
        <w:lastRenderedPageBreak/>
        <w:t>（2）具有</w:t>
      </w:r>
      <w:permStart w:id="1982149444" w:edGrp="everyone"/>
      <w:r>
        <w:rPr>
          <w:rFonts w:ascii="仿宋" w:eastAsia="仿宋" w:hAnsi="仿宋" w:hint="eastAsia"/>
          <w:sz w:val="28"/>
          <w:u w:val="single"/>
        </w:rPr>
        <w:t xml:space="preserve"> </w:t>
      </w:r>
      <w:r w:rsidR="00516391">
        <w:rPr>
          <w:rFonts w:ascii="仿宋" w:eastAsia="仿宋" w:hAnsi="仿宋" w:hint="eastAsia"/>
          <w:sz w:val="28"/>
          <w:u w:val="single"/>
        </w:rPr>
        <w:t>教授</w:t>
      </w:r>
      <w:r>
        <w:rPr>
          <w:rFonts w:ascii="仿宋" w:eastAsia="仿宋" w:hAnsi="仿宋" w:hint="eastAsia"/>
          <w:sz w:val="28"/>
          <w:u w:val="single"/>
        </w:rPr>
        <w:t xml:space="preserve"> </w:t>
      </w:r>
      <w:permEnd w:id="1982149444"/>
      <w:r>
        <w:rPr>
          <w:rFonts w:ascii="仿宋" w:eastAsia="仿宋" w:hAnsi="仿宋" w:hint="eastAsia"/>
          <w:sz w:val="28"/>
        </w:rPr>
        <w:t>职称；（3）曾经承担过</w:t>
      </w:r>
      <w:permStart w:id="2028815820" w:edGrp="everyone"/>
      <w:r>
        <w:rPr>
          <w:rFonts w:ascii="仿宋" w:eastAsia="仿宋" w:hAnsi="仿宋" w:hint="eastAsia"/>
          <w:sz w:val="28"/>
          <w:u w:val="single"/>
        </w:rPr>
        <w:t xml:space="preserve">   3   </w:t>
      </w:r>
      <w:permEnd w:id="2028815820"/>
      <w:r>
        <w:rPr>
          <w:rFonts w:ascii="仿宋" w:eastAsia="仿宋" w:hAnsi="仿宋" w:hint="eastAsia"/>
          <w:sz w:val="28"/>
        </w:rPr>
        <w:t>个以上（含本数）类似咨询项目的研究工作。</w:t>
      </w:r>
    </w:p>
    <w:p w14:paraId="41E9E97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 xml:space="preserve">3.3 未经甲方同意，乙方不得擅自更换其项目负责人与其他咨询人员。 </w:t>
      </w:r>
    </w:p>
    <w:p w14:paraId="45AF74B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3.4甲方认为乙方工作人员不能胜任本职工作或玩忽职守的，有权要求乙方立即更换。上述被更换的人员无甲方另行批准不得重新参加管理咨询工作。</w:t>
      </w:r>
    </w:p>
    <w:p w14:paraId="771C960B"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3.5 乙方向甲方承诺：项目负责人在离开乙方单位</w:t>
      </w:r>
      <w:permStart w:id="679438393" w:edGrp="everyone"/>
      <w:r>
        <w:rPr>
          <w:rFonts w:ascii="仿宋" w:eastAsia="仿宋" w:hAnsi="仿宋" w:hint="eastAsia"/>
          <w:sz w:val="28"/>
          <w:u w:val="single"/>
        </w:rPr>
        <w:t xml:space="preserve"> 三  </w:t>
      </w:r>
      <w:permEnd w:id="679438393"/>
      <w:r>
        <w:rPr>
          <w:rFonts w:ascii="仿宋" w:eastAsia="仿宋" w:hAnsi="仿宋" w:hint="eastAsia"/>
          <w:sz w:val="28"/>
        </w:rPr>
        <w:t>年内（含本数），其他咨询人员离开乙方单位</w:t>
      </w:r>
      <w:permStart w:id="1029918296" w:edGrp="everyone"/>
      <w:r>
        <w:rPr>
          <w:rFonts w:ascii="仿宋" w:eastAsia="仿宋" w:hAnsi="仿宋" w:hint="eastAsia"/>
          <w:sz w:val="28"/>
          <w:u w:val="single"/>
        </w:rPr>
        <w:t xml:space="preserve">  三  </w:t>
      </w:r>
      <w:permEnd w:id="1029918296"/>
      <w:r>
        <w:rPr>
          <w:rFonts w:ascii="仿宋" w:eastAsia="仿宋" w:hAnsi="仿宋" w:hint="eastAsia"/>
          <w:sz w:val="28"/>
        </w:rPr>
        <w:t>年内（含本数），不从事与本咨询项目内容相同的咨询工作。</w:t>
      </w:r>
    </w:p>
    <w:p w14:paraId="1EB52BD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乙方并应要求其咨询人员向甲方作出上述书面承诺，为履行上述承诺所发生的费用由乙方自行承担。</w:t>
      </w:r>
    </w:p>
    <w:p w14:paraId="275FBD16" w14:textId="77777777" w:rsidR="00B26524" w:rsidRDefault="00B26524" w:rsidP="00B26524">
      <w:pPr>
        <w:pStyle w:val="1"/>
        <w:wordWrap w:val="0"/>
        <w:spacing w:line="480" w:lineRule="exact"/>
        <w:ind w:firstLineChars="0" w:firstLine="560"/>
        <w:rPr>
          <w:rFonts w:ascii="黑体" w:eastAsia="黑体"/>
          <w:b w:val="0"/>
          <w:sz w:val="28"/>
        </w:rPr>
      </w:pPr>
      <w:bookmarkStart w:id="14" w:name="_Toc374469761"/>
      <w:bookmarkStart w:id="15" w:name="_Toc251677229"/>
      <w:r>
        <w:rPr>
          <w:rFonts w:ascii="黑体" w:eastAsia="黑体" w:hint="eastAsia"/>
          <w:b w:val="0"/>
          <w:sz w:val="28"/>
        </w:rPr>
        <w:t>4.提交咨询成果</w:t>
      </w:r>
      <w:bookmarkEnd w:id="14"/>
      <w:bookmarkEnd w:id="15"/>
    </w:p>
    <w:p w14:paraId="1EE5B0A3"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4.1 乙方应以</w:t>
      </w:r>
      <w:permStart w:id="1989356886" w:edGrp="everyone"/>
      <w:r>
        <w:rPr>
          <w:rFonts w:ascii="仿宋" w:eastAsia="仿宋" w:hAnsi="仿宋" w:hint="eastAsia"/>
          <w:sz w:val="28"/>
          <w:u w:val="single"/>
        </w:rPr>
        <w:t xml:space="preserve">    技术咨询服务      </w:t>
      </w:r>
      <w:permEnd w:id="1989356886"/>
      <w:r>
        <w:rPr>
          <w:rFonts w:ascii="仿宋" w:eastAsia="仿宋" w:hAnsi="仿宋" w:hint="eastAsia"/>
          <w:sz w:val="28"/>
        </w:rPr>
        <w:t>形式（包括但不限于专利、论文、研究报告、咨询报告、验收报告等）向甲方提交咨询成果。咨询成果的提交时间按照本合同第2条约定的工作进度执行。</w:t>
      </w:r>
    </w:p>
    <w:p w14:paraId="6CB6272B"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4.2 乙方应对咨询成果的原创性、真实性、合法性、完整性和准确性负责，并应符合以下要求：</w:t>
      </w:r>
    </w:p>
    <w:p w14:paraId="2309812D" w14:textId="77777777" w:rsidR="00B26524" w:rsidRDefault="00B26524" w:rsidP="00B26524">
      <w:pPr>
        <w:wordWrap w:val="0"/>
        <w:spacing w:line="480" w:lineRule="exact"/>
        <w:ind w:firstLine="560"/>
        <w:rPr>
          <w:rFonts w:ascii="仿宋" w:eastAsia="仿宋" w:hAnsi="仿宋"/>
          <w:sz w:val="28"/>
          <w:u w:val="single"/>
        </w:rPr>
      </w:pPr>
      <w:permStart w:id="1009791644" w:edGrp="everyone"/>
      <w:r>
        <w:rPr>
          <w:rFonts w:ascii="仿宋" w:eastAsia="仿宋" w:hAnsi="仿宋" w:hint="eastAsia"/>
          <w:sz w:val="28"/>
          <w:u w:val="single"/>
        </w:rPr>
        <w:t xml:space="preserve">           符合管理咨询目标要求                     </w:t>
      </w:r>
      <w:permEnd w:id="1009791644"/>
      <w:r>
        <w:rPr>
          <w:rFonts w:ascii="仿宋" w:eastAsia="仿宋" w:hAnsi="仿宋" w:hint="eastAsia"/>
          <w:sz w:val="28"/>
        </w:rPr>
        <w:t>。</w:t>
      </w:r>
    </w:p>
    <w:p w14:paraId="3EAD6C32"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4.3 乙方可以采取现场交付或按照甲方所指示的联系方式通过邮寄（含快递）方式向甲方提交咨询成果。现场交付当时或邮件到达之日（以到达收件人控制范围或快递签收记载为准）视为对该等咨询成果交付完成，交付完成并不表示咨询成果已通过评审。</w:t>
      </w:r>
    </w:p>
    <w:p w14:paraId="1E1C93A1" w14:textId="757D6C49"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 xml:space="preserve">上述咨询成果应提供纸面文件 </w:t>
      </w:r>
      <w:permStart w:id="556290053" w:edGrp="everyone"/>
      <w:r w:rsidR="00137047">
        <w:rPr>
          <w:rFonts w:ascii="仿宋" w:eastAsia="仿宋" w:hAnsi="仿宋" w:hint="eastAsia"/>
          <w:sz w:val="28"/>
          <w:u w:val="single"/>
        </w:rPr>
        <w:t>1</w:t>
      </w:r>
      <w:r>
        <w:rPr>
          <w:rFonts w:ascii="仿宋" w:eastAsia="仿宋" w:hAnsi="仿宋" w:hint="eastAsia"/>
          <w:sz w:val="28"/>
          <w:u w:val="single"/>
        </w:rPr>
        <w:t xml:space="preserve"> </w:t>
      </w:r>
      <w:permEnd w:id="556290053"/>
      <w:r>
        <w:rPr>
          <w:rFonts w:ascii="仿宋" w:eastAsia="仿宋" w:hAnsi="仿宋" w:hint="eastAsia"/>
          <w:sz w:val="28"/>
        </w:rPr>
        <w:t>份，电子文档1份；当纸面文件和电子文档内容不一致时，以纸面文件的内容为准。</w:t>
      </w:r>
    </w:p>
    <w:p w14:paraId="49585CAE"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4.4 乙方不得将咨询成果披露、转让给任何第三人。</w:t>
      </w:r>
    </w:p>
    <w:p w14:paraId="5DE86D3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4.5 乙方应按照甲方的要求列席项目咨询成果评审会议，回答专家提出的问题，及时修改完善咨询成果，保证评审工作顺利进行。</w:t>
      </w:r>
    </w:p>
    <w:p w14:paraId="38B2569B" w14:textId="77777777" w:rsidR="00B26524" w:rsidRDefault="00B26524" w:rsidP="00B26524">
      <w:pPr>
        <w:tabs>
          <w:tab w:val="left" w:pos="567"/>
          <w:tab w:val="left" w:pos="709"/>
        </w:tabs>
        <w:wordWrap w:val="0"/>
        <w:spacing w:line="480" w:lineRule="exact"/>
        <w:ind w:firstLine="560"/>
        <w:rPr>
          <w:rFonts w:ascii="仿宋" w:eastAsia="仿宋" w:hAnsi="仿宋"/>
          <w:sz w:val="28"/>
        </w:rPr>
      </w:pPr>
      <w:r>
        <w:rPr>
          <w:rFonts w:ascii="仿宋" w:eastAsia="仿宋" w:hAnsi="仿宋" w:hint="eastAsia"/>
          <w:sz w:val="28"/>
        </w:rPr>
        <w:t>4.6 咨询成果通过评审后乙方应根据甲方要求对甲方人员免费</w:t>
      </w:r>
      <w:r>
        <w:rPr>
          <w:rFonts w:ascii="仿宋" w:eastAsia="仿宋" w:hAnsi="仿宋" w:hint="eastAsia"/>
          <w:sz w:val="28"/>
        </w:rPr>
        <w:lastRenderedPageBreak/>
        <w:t>进行相关的培训及后续辅导，配合甲方开展咨询成果的应用工作。</w:t>
      </w:r>
    </w:p>
    <w:p w14:paraId="2CB155AC" w14:textId="77777777" w:rsidR="00B26524" w:rsidRDefault="00B26524" w:rsidP="00B26524">
      <w:pPr>
        <w:pStyle w:val="1"/>
        <w:wordWrap w:val="0"/>
        <w:spacing w:line="480" w:lineRule="exact"/>
        <w:ind w:firstLineChars="0" w:firstLine="560"/>
        <w:rPr>
          <w:rFonts w:ascii="黑体" w:eastAsia="黑体"/>
          <w:b w:val="0"/>
          <w:sz w:val="28"/>
        </w:rPr>
      </w:pPr>
      <w:bookmarkStart w:id="16" w:name="_Toc251677230"/>
      <w:bookmarkStart w:id="17" w:name="_Toc374469762"/>
      <w:r>
        <w:rPr>
          <w:rFonts w:ascii="黑体" w:eastAsia="黑体" w:hint="eastAsia"/>
          <w:b w:val="0"/>
          <w:sz w:val="28"/>
        </w:rPr>
        <w:t>5.合同价格</w:t>
      </w:r>
      <w:bookmarkEnd w:id="16"/>
      <w:bookmarkEnd w:id="17"/>
    </w:p>
    <w:p w14:paraId="2A306766" w14:textId="0386F284" w:rsidR="00B26524" w:rsidRDefault="00B26524" w:rsidP="00B26524">
      <w:pPr>
        <w:wordWrap w:val="0"/>
        <w:spacing w:line="480" w:lineRule="exact"/>
        <w:ind w:firstLine="560"/>
        <w:rPr>
          <w:rFonts w:ascii="仿宋" w:eastAsia="仿宋" w:hAnsi="仿宋"/>
          <w:snapToGrid w:val="0"/>
          <w:kern w:val="0"/>
          <w:sz w:val="28"/>
          <w:szCs w:val="22"/>
        </w:rPr>
      </w:pPr>
      <w:r>
        <w:rPr>
          <w:rFonts w:ascii="仿宋" w:eastAsia="仿宋" w:hAnsi="仿宋" w:hint="eastAsia"/>
          <w:sz w:val="28"/>
        </w:rPr>
        <w:t>5.1 合同价格（咨询费用）为人民币（大写）</w:t>
      </w:r>
      <w:permStart w:id="704322979" w:edGrp="everyone"/>
      <w:r>
        <w:rPr>
          <w:rFonts w:ascii="仿宋" w:eastAsia="仿宋" w:hAnsi="仿宋" w:hint="eastAsia"/>
          <w:sz w:val="28"/>
          <w:u w:val="single"/>
        </w:rPr>
        <w:t xml:space="preserve"> </w:t>
      </w:r>
      <w:r w:rsidR="00137047">
        <w:rPr>
          <w:rFonts w:ascii="仿宋" w:eastAsia="仿宋" w:hAnsi="仿宋" w:hint="eastAsia"/>
          <w:sz w:val="28"/>
          <w:u w:val="single"/>
        </w:rPr>
        <w:t>壹拾捌万元整</w:t>
      </w:r>
      <w:permEnd w:id="704322979"/>
      <w:r>
        <w:rPr>
          <w:rFonts w:ascii="仿宋" w:eastAsia="仿宋" w:hAnsi="仿宋" w:hint="eastAsia"/>
          <w:sz w:val="28"/>
        </w:rPr>
        <w:t>（</w:t>
      </w:r>
      <w:r>
        <w:rPr>
          <w:rFonts w:ascii="宋体" w:hAnsi="宋体" w:hint="eastAsia"/>
          <w:snapToGrid w:val="0"/>
          <w:kern w:val="0"/>
          <w:sz w:val="28"/>
        </w:rPr>
        <w:t>¥</w:t>
      </w:r>
      <w:permStart w:id="1630219318" w:edGrp="everyone"/>
      <w:r>
        <w:rPr>
          <w:rFonts w:ascii="仿宋" w:eastAsia="仿宋" w:hAnsi="仿宋" w:hint="eastAsia"/>
          <w:sz w:val="28"/>
          <w:u w:val="single"/>
        </w:rPr>
        <w:t xml:space="preserve">  </w:t>
      </w:r>
      <w:r w:rsidR="00137047">
        <w:rPr>
          <w:rFonts w:ascii="仿宋" w:eastAsia="仿宋" w:hAnsi="仿宋"/>
          <w:sz w:val="28"/>
          <w:u w:val="single"/>
        </w:rPr>
        <w:t>18</w:t>
      </w:r>
      <w:r w:rsidR="009319AC">
        <w:rPr>
          <w:rFonts w:ascii="仿宋" w:eastAsia="仿宋" w:hAnsi="仿宋"/>
          <w:sz w:val="28"/>
          <w:u w:val="single"/>
        </w:rPr>
        <w:t>0</w:t>
      </w:r>
      <w:r w:rsidR="00137047">
        <w:rPr>
          <w:rFonts w:ascii="仿宋" w:eastAsia="仿宋" w:hAnsi="仿宋"/>
          <w:sz w:val="28"/>
          <w:u w:val="single"/>
        </w:rPr>
        <w:t>000.00</w:t>
      </w:r>
      <w:r>
        <w:rPr>
          <w:rFonts w:ascii="仿宋" w:eastAsia="仿宋" w:hAnsi="仿宋" w:hint="eastAsia"/>
          <w:sz w:val="28"/>
          <w:u w:val="single"/>
        </w:rPr>
        <w:t xml:space="preserve"> </w:t>
      </w:r>
      <w:permEnd w:id="1630219318"/>
      <w:r>
        <w:rPr>
          <w:rFonts w:ascii="仿宋" w:eastAsia="仿宋" w:hAnsi="仿宋" w:hint="eastAsia"/>
          <w:sz w:val="28"/>
          <w:u w:val="single"/>
        </w:rPr>
        <w:t xml:space="preserve"> </w:t>
      </w:r>
      <w:r>
        <w:rPr>
          <w:rFonts w:ascii="仿宋" w:eastAsia="仿宋" w:hAnsi="仿宋" w:hint="eastAsia"/>
          <w:sz w:val="28"/>
        </w:rPr>
        <w:t>）</w:t>
      </w:r>
      <w:r>
        <w:rPr>
          <w:rFonts w:ascii="仿宋" w:eastAsia="仿宋" w:hAnsi="仿宋" w:hint="eastAsia"/>
          <w:snapToGrid w:val="0"/>
          <w:kern w:val="0"/>
          <w:sz w:val="28"/>
        </w:rPr>
        <w:t>。</w:t>
      </w:r>
      <w:r>
        <w:rPr>
          <w:rFonts w:ascii="仿宋" w:eastAsia="仿宋" w:hAnsi="仿宋" w:hint="eastAsia"/>
          <w:snapToGrid w:val="0"/>
          <w:kern w:val="0"/>
          <w:sz w:val="28"/>
          <w:szCs w:val="22"/>
        </w:rPr>
        <w:t>若国家出台新的税收政策，则按新政策执行。</w:t>
      </w:r>
    </w:p>
    <w:p w14:paraId="1DFB8B93"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本合同价格包含乙方履行本合同所需全部费用，包括但不限于员工工资、加班费、咨询费、资料费、交通费、食宿费以及税费等。</w:t>
      </w:r>
    </w:p>
    <w:p w14:paraId="56263FD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5.2本合同价款仅限于乙方按本合同约定履行咨询服务所用，乙方不得将其用于咨询服务以外的其他事项，否则将按照本合同约定承担相应的违约责任。</w:t>
      </w:r>
    </w:p>
    <w:p w14:paraId="146D341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5.3支付</w:t>
      </w:r>
      <w:r>
        <w:rPr>
          <w:rFonts w:ascii="仿宋" w:eastAsia="仿宋" w:hAnsi="仿宋"/>
          <w:sz w:val="28"/>
        </w:rPr>
        <w:t xml:space="preserve"> </w:t>
      </w:r>
    </w:p>
    <w:p w14:paraId="3C7332CA"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5.3.1 双方约定以下列第</w:t>
      </w:r>
      <w:permStart w:id="1560555855" w:edGrp="everyone"/>
      <w:r>
        <w:rPr>
          <w:rFonts w:ascii="仿宋" w:eastAsia="仿宋" w:hAnsi="仿宋" w:hint="eastAsia"/>
          <w:sz w:val="28"/>
          <w:u w:val="single"/>
        </w:rPr>
        <w:t xml:space="preserve">   2   </w:t>
      </w:r>
      <w:permEnd w:id="1560555855"/>
      <w:r>
        <w:rPr>
          <w:rFonts w:ascii="仿宋" w:eastAsia="仿宋" w:hAnsi="仿宋" w:hint="eastAsia"/>
          <w:sz w:val="28"/>
        </w:rPr>
        <w:t>种方式付款：</w:t>
      </w:r>
    </w:p>
    <w:p w14:paraId="2A70353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（1）转账；</w:t>
      </w:r>
    </w:p>
    <w:p w14:paraId="2DB663E9"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（2）电汇；</w:t>
      </w:r>
    </w:p>
    <w:p w14:paraId="4923AED2"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（3）</w:t>
      </w:r>
      <w:permStart w:id="1361328954" w:edGrp="everyone"/>
      <w:r>
        <w:rPr>
          <w:rFonts w:ascii="仿宋" w:eastAsia="仿宋" w:hAnsi="仿宋" w:hint="eastAsia"/>
          <w:sz w:val="28"/>
          <w:u w:val="single"/>
        </w:rPr>
        <w:t xml:space="preserve">          /         </w:t>
      </w:r>
      <w:permEnd w:id="1361328954"/>
      <w:r>
        <w:rPr>
          <w:rFonts w:ascii="仿宋" w:eastAsia="仿宋" w:hAnsi="仿宋" w:hint="eastAsia"/>
          <w:sz w:val="28"/>
          <w:u w:val="single"/>
        </w:rPr>
        <w:t xml:space="preserve"> </w:t>
      </w:r>
      <w:r>
        <w:rPr>
          <w:rFonts w:ascii="仿宋" w:eastAsia="仿宋" w:hAnsi="仿宋" w:hint="eastAsia"/>
          <w:sz w:val="28"/>
        </w:rPr>
        <w:t>。</w:t>
      </w:r>
    </w:p>
    <w:p w14:paraId="78F68B92"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5.3.2</w:t>
      </w:r>
    </w:p>
    <w:p w14:paraId="255565B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支付具体费用和时间：</w:t>
      </w:r>
    </w:p>
    <w:p w14:paraId="582BD2C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（一）分期付款</w:t>
      </w:r>
    </w:p>
    <w:p w14:paraId="24411593" w14:textId="14991579"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第一期：</w:t>
      </w:r>
      <w:r>
        <w:rPr>
          <w:rFonts w:ascii="仿宋" w:eastAsia="仿宋" w:hAnsi="仿宋" w:hint="eastAsia"/>
          <w:snapToGrid w:val="0"/>
          <w:kern w:val="0"/>
          <w:sz w:val="28"/>
          <w:u w:val="single"/>
        </w:rPr>
        <w:t>合同签订后，乙方完成合同进度要求的</w:t>
      </w:r>
      <w:r w:rsidR="00BF11A8">
        <w:rPr>
          <w:rFonts w:ascii="仿宋" w:eastAsia="仿宋" w:hAnsi="仿宋"/>
          <w:snapToGrid w:val="0"/>
          <w:kern w:val="0"/>
          <w:sz w:val="28"/>
          <w:u w:val="single"/>
        </w:rPr>
        <w:t>5</w:t>
      </w:r>
      <w:r>
        <w:rPr>
          <w:rFonts w:ascii="仿宋" w:eastAsia="仿宋" w:hAnsi="仿宋" w:hint="eastAsia"/>
          <w:snapToGrid w:val="0"/>
          <w:kern w:val="0"/>
          <w:sz w:val="28"/>
          <w:u w:val="single"/>
        </w:rPr>
        <w:t>0%并提交相应的进度材料，经甲方审核无误后，由乙方开具合同额</w:t>
      </w:r>
      <w:r w:rsidR="00BF11A8">
        <w:rPr>
          <w:rFonts w:ascii="仿宋" w:eastAsia="仿宋" w:hAnsi="仿宋"/>
          <w:snapToGrid w:val="0"/>
          <w:kern w:val="0"/>
          <w:sz w:val="28"/>
          <w:u w:val="single"/>
        </w:rPr>
        <w:t>5</w:t>
      </w:r>
      <w:r>
        <w:rPr>
          <w:rFonts w:ascii="仿宋" w:eastAsia="仿宋" w:hAnsi="仿宋" w:hint="eastAsia"/>
          <w:snapToGrid w:val="0"/>
          <w:kern w:val="0"/>
          <w:sz w:val="28"/>
          <w:u w:val="single"/>
        </w:rPr>
        <w:t>0%的发票，甲方在收到发票后30个工作日内</w:t>
      </w:r>
      <w:r>
        <w:rPr>
          <w:rFonts w:ascii="仿宋" w:eastAsia="仿宋" w:hAnsi="仿宋" w:hint="eastAsia"/>
          <w:sz w:val="28"/>
        </w:rPr>
        <w:t>，甲方向乙方支付合同总价</w:t>
      </w:r>
      <w:permStart w:id="1820534885" w:edGrp="everyone"/>
      <w:r>
        <w:rPr>
          <w:rFonts w:ascii="仿宋" w:eastAsia="仿宋" w:hAnsi="仿宋" w:hint="eastAsia"/>
          <w:sz w:val="28"/>
          <w:u w:val="single"/>
        </w:rPr>
        <w:t xml:space="preserve">  </w:t>
      </w:r>
      <w:r w:rsidR="00BF11A8">
        <w:rPr>
          <w:rFonts w:ascii="仿宋" w:eastAsia="仿宋" w:hAnsi="仿宋"/>
          <w:sz w:val="28"/>
          <w:u w:val="single"/>
        </w:rPr>
        <w:t>5</w:t>
      </w:r>
      <w:r w:rsidR="00137047">
        <w:rPr>
          <w:rFonts w:ascii="仿宋" w:eastAsia="仿宋" w:hAnsi="仿宋"/>
          <w:sz w:val="28"/>
          <w:u w:val="single"/>
        </w:rPr>
        <w:t>0</w:t>
      </w:r>
      <w:r>
        <w:rPr>
          <w:rFonts w:ascii="仿宋" w:eastAsia="仿宋" w:hAnsi="仿宋" w:hint="eastAsia"/>
          <w:sz w:val="28"/>
          <w:u w:val="single"/>
        </w:rPr>
        <w:t xml:space="preserve">  </w:t>
      </w:r>
      <w:permEnd w:id="1820534885"/>
      <w:r>
        <w:rPr>
          <w:rFonts w:ascii="仿宋" w:eastAsia="仿宋" w:hAnsi="仿宋" w:hint="eastAsia"/>
          <w:sz w:val="28"/>
        </w:rPr>
        <w:t>%的进度款。</w:t>
      </w:r>
    </w:p>
    <w:p w14:paraId="4F5E3D40" w14:textId="708E0A12"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第</w:t>
      </w:r>
      <w:r w:rsidR="00BF11A8">
        <w:rPr>
          <w:rFonts w:ascii="仿宋" w:eastAsia="仿宋" w:hAnsi="仿宋" w:hint="eastAsia"/>
          <w:sz w:val="28"/>
        </w:rPr>
        <w:t>二</w:t>
      </w:r>
      <w:r>
        <w:rPr>
          <w:rFonts w:ascii="仿宋" w:eastAsia="仿宋" w:hAnsi="仿宋" w:hint="eastAsia"/>
          <w:sz w:val="28"/>
        </w:rPr>
        <w:t>期：</w:t>
      </w:r>
      <w:r>
        <w:rPr>
          <w:rFonts w:ascii="仿宋" w:eastAsia="仿宋" w:hAnsi="仿宋" w:hint="eastAsia"/>
          <w:snapToGrid w:val="0"/>
          <w:kern w:val="0"/>
          <w:sz w:val="28"/>
          <w:u w:val="single"/>
        </w:rPr>
        <w:t>项目验收合格后，甲方在30个工作日内</w:t>
      </w:r>
      <w:r>
        <w:rPr>
          <w:rFonts w:ascii="仿宋" w:eastAsia="仿宋" w:hAnsi="仿宋" w:hint="eastAsia"/>
          <w:sz w:val="28"/>
        </w:rPr>
        <w:t>，甲方向乙方支付合同总价</w:t>
      </w:r>
      <w:permStart w:id="518522627" w:edGrp="everyone"/>
      <w:r>
        <w:rPr>
          <w:rFonts w:ascii="仿宋" w:eastAsia="仿宋" w:hAnsi="仿宋" w:hint="eastAsia"/>
          <w:sz w:val="28"/>
          <w:u w:val="single"/>
        </w:rPr>
        <w:t xml:space="preserve"> </w:t>
      </w:r>
      <w:r w:rsidR="00BF11A8">
        <w:rPr>
          <w:rFonts w:ascii="仿宋" w:eastAsia="仿宋" w:hAnsi="仿宋"/>
          <w:sz w:val="28"/>
          <w:u w:val="single"/>
        </w:rPr>
        <w:t>50</w:t>
      </w:r>
      <w:r>
        <w:rPr>
          <w:rFonts w:ascii="仿宋" w:eastAsia="仿宋" w:hAnsi="仿宋" w:hint="eastAsia"/>
          <w:sz w:val="28"/>
          <w:u w:val="single"/>
        </w:rPr>
        <w:t xml:space="preserve"> </w:t>
      </w:r>
      <w:permEnd w:id="518522627"/>
      <w:r>
        <w:rPr>
          <w:rFonts w:ascii="仿宋" w:eastAsia="仿宋" w:hAnsi="仿宋" w:hint="eastAsia"/>
          <w:sz w:val="28"/>
        </w:rPr>
        <w:t>%。</w:t>
      </w:r>
    </w:p>
    <w:p w14:paraId="6D60AA92"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（二）其他支付方式（含税）：</w:t>
      </w:r>
    </w:p>
    <w:p w14:paraId="307C999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u w:val="single"/>
        </w:rPr>
        <w:t xml:space="preserve"> </w:t>
      </w:r>
      <w:permStart w:id="257958797" w:edGrp="everyone"/>
      <w:r>
        <w:rPr>
          <w:rFonts w:ascii="仿宋" w:eastAsia="仿宋" w:hAnsi="仿宋" w:hint="eastAsia"/>
          <w:sz w:val="28"/>
          <w:u w:val="single"/>
        </w:rPr>
        <w:t xml:space="preserve">           /                   </w:t>
      </w:r>
      <w:permEnd w:id="257958797"/>
      <w:r>
        <w:rPr>
          <w:rFonts w:ascii="仿宋" w:eastAsia="仿宋" w:hAnsi="仿宋" w:hint="eastAsia"/>
          <w:sz w:val="28"/>
        </w:rPr>
        <w:t>。</w:t>
      </w:r>
    </w:p>
    <w:p w14:paraId="371C840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5.4 甲方支付合同价款前，乙方应按甲方要求提供正规等额发票，否则甲方有权暂缓支付合同价款。</w:t>
      </w:r>
    </w:p>
    <w:p w14:paraId="5C01E266" w14:textId="77777777" w:rsidR="00B26524" w:rsidRDefault="00B26524" w:rsidP="00B26524">
      <w:pPr>
        <w:pStyle w:val="1"/>
        <w:wordWrap w:val="0"/>
        <w:spacing w:line="480" w:lineRule="exact"/>
        <w:ind w:firstLineChars="0" w:firstLine="560"/>
        <w:rPr>
          <w:rFonts w:ascii="黑体" w:eastAsia="黑体"/>
          <w:b w:val="0"/>
          <w:sz w:val="28"/>
        </w:rPr>
      </w:pPr>
      <w:bookmarkStart w:id="18" w:name="_Toc251677231"/>
      <w:bookmarkStart w:id="19" w:name="_Toc374469763"/>
      <w:r>
        <w:rPr>
          <w:rFonts w:ascii="黑体" w:eastAsia="黑体" w:hint="eastAsia"/>
          <w:b w:val="0"/>
          <w:sz w:val="28"/>
        </w:rPr>
        <w:t>6.双方的权利义务</w:t>
      </w:r>
      <w:bookmarkEnd w:id="18"/>
      <w:bookmarkEnd w:id="19"/>
    </w:p>
    <w:p w14:paraId="4F57456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6.1乙方的权利和义务</w:t>
      </w:r>
    </w:p>
    <w:p w14:paraId="620FA01E"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lastRenderedPageBreak/>
        <w:t>6.1.1 在交付符合本合同要求的项目成果后，按合同约定获得咨询费用，并按甲方要求定期或不定期向甲方提供咨询费用使用情况清单。</w:t>
      </w:r>
    </w:p>
    <w:p w14:paraId="0C7E953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6.1.2 按合同约定完成咨询工作，保证咨询成果的客观性和时效性，并对咨询成果的真实性、合法性和完整性负责。</w:t>
      </w:r>
    </w:p>
    <w:p w14:paraId="6F2F0B30"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6.1.3 按工作进度向甲方通报咨询工作进展情况，根据甲方的意见及时修改完善咨询成果。</w:t>
      </w:r>
    </w:p>
    <w:p w14:paraId="7ACD10B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6.1.4 严格遵守适用于乙方的专业守则，以处理类似项目时应有的合理专业审慎态度开展咨询工作。</w:t>
      </w:r>
    </w:p>
    <w:p w14:paraId="28074C6B"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6.1.5 按合同约定承担保密义务。乙方及其工作人员不得向任何第三方透露甲方及其所属机构的商业秘密。包括但不限于技术秘密、市场秘密、财务秘密、管理秘密及其他信息。</w:t>
      </w:r>
    </w:p>
    <w:p w14:paraId="3B0B7C2A"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6.1.6 投入足够的人力及其他资源，保证按时完成咨询工作。</w:t>
      </w:r>
    </w:p>
    <w:p w14:paraId="42A72230"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6.1.7未经甲方书面同意，乙方不得将本合同项下的部分或全部咨询工作转让给第三人承担；转让前，受让方需经甲方书面同意。</w:t>
      </w:r>
    </w:p>
    <w:p w14:paraId="20D7577E"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6.1.8 按约定向甲方报送咨询费用的财务决算。</w:t>
      </w:r>
    </w:p>
    <w:p w14:paraId="00443E4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6.1.9 非经甲方书面同意，乙方不得在项目履行及完成后的任何阶段，向任何第三方透露项目的任何内容和执行情况，包括但不限于双方洽谈的任何情况及签署的任何文件，以及咨询费用、协议、备忘录、订单等所包含的一切信息。</w:t>
      </w:r>
    </w:p>
    <w:p w14:paraId="551560BD"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6.1.10 乙方在进入甲方及甲方所属企业时，须遵守甲方管理制度。如因此给甲方造成的损失，由乙方承担。</w:t>
      </w:r>
    </w:p>
    <w:p w14:paraId="302D08AE"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 xml:space="preserve">6.1.11 </w:t>
      </w:r>
      <w:r>
        <w:rPr>
          <w:rFonts w:ascii="仿宋" w:eastAsia="仿宋" w:hAnsi="仿宋" w:hint="eastAsia"/>
          <w:color w:val="000000"/>
          <w:sz w:val="28"/>
        </w:rPr>
        <w:t>承担课题开题、验收、研讨等工作相关的费用支出。</w:t>
      </w:r>
    </w:p>
    <w:p w14:paraId="4AB2D12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6.1.12</w:t>
      </w:r>
      <w:r>
        <w:rPr>
          <w:rFonts w:ascii="仿宋" w:eastAsia="仿宋" w:hAnsi="仿宋" w:hint="eastAsia"/>
          <w:sz w:val="28"/>
          <w:u w:val="single"/>
        </w:rPr>
        <w:t xml:space="preserve"> </w:t>
      </w:r>
      <w:permStart w:id="859246503" w:edGrp="everyone"/>
      <w:r>
        <w:rPr>
          <w:rFonts w:ascii="仿宋" w:eastAsia="仿宋" w:hAnsi="仿宋" w:hint="eastAsia"/>
          <w:sz w:val="28"/>
          <w:u w:val="single"/>
        </w:rPr>
        <w:t xml:space="preserve">                     /                        </w:t>
      </w:r>
      <w:permEnd w:id="859246503"/>
      <w:r>
        <w:rPr>
          <w:rFonts w:ascii="仿宋" w:eastAsia="仿宋" w:hAnsi="仿宋" w:hint="eastAsia"/>
          <w:sz w:val="28"/>
        </w:rPr>
        <w:t>。</w:t>
      </w:r>
    </w:p>
    <w:p w14:paraId="490EAC1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6.2甲方的权利和义务</w:t>
      </w:r>
    </w:p>
    <w:p w14:paraId="52EDEAC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6.2.1有权监督检查咨询费用使用情况，随时抽查咨询工作进展情况，与乙方沟通检查与抽查结果。</w:t>
      </w:r>
    </w:p>
    <w:p w14:paraId="0C544250" w14:textId="77777777" w:rsidR="00B26524" w:rsidRDefault="00B26524" w:rsidP="00B26524">
      <w:pPr>
        <w:wordWrap w:val="0"/>
        <w:adjustRightInd/>
        <w:snapToGrid/>
        <w:spacing w:line="480" w:lineRule="exact"/>
        <w:ind w:firstLine="560"/>
        <w:rPr>
          <w:rFonts w:ascii="仿宋" w:eastAsia="仿宋" w:hAnsi="仿宋"/>
          <w:sz w:val="28"/>
        </w:rPr>
      </w:pPr>
      <w:r>
        <w:rPr>
          <w:rFonts w:ascii="仿宋" w:eastAsia="仿宋" w:hAnsi="仿宋" w:hint="eastAsia"/>
          <w:sz w:val="28"/>
        </w:rPr>
        <w:t>6.2.2有权对乙方的咨询工作提出改进意见。</w:t>
      </w:r>
    </w:p>
    <w:p w14:paraId="1780BA20" w14:textId="78C93860"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6.2.3 负责按本合同规定向乙方提供与本项目服务事项有关的</w:t>
      </w:r>
      <w:r>
        <w:rPr>
          <w:rFonts w:ascii="仿宋" w:eastAsia="仿宋" w:hAnsi="仿宋" w:hint="eastAsia"/>
          <w:sz w:val="28"/>
        </w:rPr>
        <w:lastRenderedPageBreak/>
        <w:t>文件、信息等必要资料。</w:t>
      </w:r>
    </w:p>
    <w:p w14:paraId="407126E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6.2.4 按合同约定向乙方支付咨询费用。</w:t>
      </w:r>
    </w:p>
    <w:p w14:paraId="4FEE5E7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6.2.5 负责组织咨询成果评审会议，包括确定评审专家。</w:t>
      </w:r>
    </w:p>
    <w:p w14:paraId="06AB8A7A"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6.2.6 协助甲方所属企业配合乙方工作，为项目中各项工作的开展提供必要的便利条件，履行项目协助义务。</w:t>
      </w:r>
    </w:p>
    <w:p w14:paraId="7DEC0C1C" w14:textId="6821957B"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 xml:space="preserve">6.2.7 </w:t>
      </w:r>
      <w:permStart w:id="1903757504" w:edGrp="everyone"/>
      <w:r>
        <w:rPr>
          <w:rFonts w:ascii="仿宋" w:eastAsia="仿宋" w:hAnsi="仿宋" w:hint="eastAsia"/>
          <w:sz w:val="28"/>
          <w:u w:val="single"/>
        </w:rPr>
        <w:t xml:space="preserve">                      /                     </w:t>
      </w:r>
      <w:permEnd w:id="1903757504"/>
      <w:r>
        <w:rPr>
          <w:rFonts w:ascii="仿宋" w:eastAsia="仿宋" w:hAnsi="仿宋" w:hint="eastAsia"/>
          <w:sz w:val="28"/>
        </w:rPr>
        <w:t>。</w:t>
      </w:r>
    </w:p>
    <w:p w14:paraId="63998B4D" w14:textId="5713B5A1"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6.3 项目结束后，乙方应当为甲方就咨询报告内容的理解和实施过程中遇到的相关问题提供免费服务。内容包括：</w:t>
      </w:r>
      <w:r>
        <w:rPr>
          <w:rFonts w:ascii="仿宋" w:eastAsia="仿宋" w:hAnsi="仿宋"/>
          <w:sz w:val="28"/>
        </w:rPr>
        <w:br/>
      </w:r>
      <w:permStart w:id="879196736" w:edGrp="everyone"/>
      <w:r>
        <w:rPr>
          <w:rFonts w:ascii="仿宋" w:eastAsia="仿宋" w:hAnsi="仿宋" w:hint="eastAsia"/>
          <w:sz w:val="28"/>
          <w:u w:val="single"/>
        </w:rPr>
        <w:t xml:space="preserve">             研究内容技术咨询服务                  </w:t>
      </w:r>
      <w:permEnd w:id="879196736"/>
      <w:r>
        <w:rPr>
          <w:rFonts w:ascii="仿宋" w:eastAsia="仿宋" w:hAnsi="仿宋" w:hint="eastAsia"/>
          <w:sz w:val="28"/>
        </w:rPr>
        <w:t>。</w:t>
      </w:r>
    </w:p>
    <w:p w14:paraId="1481F001" w14:textId="4C89B873"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6.4</w:t>
      </w:r>
      <w:r>
        <w:rPr>
          <w:rFonts w:ascii="仿宋" w:eastAsia="仿宋" w:hAnsi="仿宋" w:hint="eastAsia"/>
          <w:sz w:val="28"/>
          <w:u w:val="single"/>
        </w:rPr>
        <w:t xml:space="preserve"> </w:t>
      </w:r>
      <w:permStart w:id="1222911086" w:edGrp="everyone"/>
      <w:r>
        <w:rPr>
          <w:rFonts w:ascii="仿宋" w:eastAsia="仿宋" w:hAnsi="仿宋" w:hint="eastAsia"/>
          <w:sz w:val="28"/>
          <w:u w:val="single"/>
        </w:rPr>
        <w:t xml:space="preserve">                     /                    </w:t>
      </w:r>
      <w:permEnd w:id="1222911086"/>
      <w:r>
        <w:rPr>
          <w:rFonts w:ascii="仿宋" w:eastAsia="仿宋" w:hAnsi="仿宋" w:hint="eastAsia"/>
          <w:sz w:val="28"/>
        </w:rPr>
        <w:t>。</w:t>
      </w:r>
    </w:p>
    <w:p w14:paraId="57E10079" w14:textId="77777777" w:rsidR="00B26524" w:rsidRDefault="00B26524" w:rsidP="00B26524">
      <w:pPr>
        <w:pStyle w:val="1"/>
        <w:wordWrap w:val="0"/>
        <w:spacing w:line="480" w:lineRule="exact"/>
        <w:ind w:firstLineChars="0" w:firstLine="560"/>
        <w:rPr>
          <w:rFonts w:ascii="黑体" w:eastAsia="黑体"/>
          <w:b w:val="0"/>
          <w:sz w:val="28"/>
        </w:rPr>
      </w:pPr>
      <w:bookmarkStart w:id="20" w:name="_Toc251677232"/>
      <w:bookmarkStart w:id="21" w:name="_Toc374469764"/>
      <w:r>
        <w:rPr>
          <w:rFonts w:ascii="黑体" w:eastAsia="黑体" w:hint="eastAsia"/>
          <w:b w:val="0"/>
          <w:sz w:val="28"/>
        </w:rPr>
        <w:t>7.验收</w:t>
      </w:r>
      <w:bookmarkEnd w:id="20"/>
      <w:bookmarkEnd w:id="21"/>
    </w:p>
    <w:p w14:paraId="6DDBFEF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7.1乙方完成咨询成果后，可向甲方申请验收。</w:t>
      </w:r>
    </w:p>
    <w:p w14:paraId="2BD04D5A"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7.2甲方应在收到乙方提交的咨询成果验收申请后</w:t>
      </w:r>
      <w:permStart w:id="1516053094" w:edGrp="everyone"/>
      <w:r>
        <w:rPr>
          <w:rFonts w:ascii="仿宋" w:eastAsia="仿宋" w:hAnsi="仿宋" w:hint="eastAsia"/>
          <w:sz w:val="28"/>
          <w:u w:val="single"/>
        </w:rPr>
        <w:t xml:space="preserve">  7  </w:t>
      </w:r>
      <w:permEnd w:id="1516053094"/>
      <w:r>
        <w:rPr>
          <w:rFonts w:ascii="仿宋" w:eastAsia="仿宋" w:hAnsi="仿宋" w:hint="eastAsia"/>
          <w:sz w:val="28"/>
        </w:rPr>
        <w:t>日内（含本数）组织验收小组对咨询成果进行评审，乙方项目负责人应甲方要求列席评审会议，验收成果以甲方书面确认为准。</w:t>
      </w:r>
    </w:p>
    <w:p w14:paraId="71343B73"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7.3 验收小组对咨询成果提出修改意见的，乙方应及时进行修改，并在甲方要求的时间内将修改后的咨询成果重新提交甲方组织评审，由此发生的额外费用由乙方承担，进度计划不予顺延。</w:t>
      </w:r>
    </w:p>
    <w:p w14:paraId="7BD9AF19" w14:textId="77777777" w:rsidR="00B26524" w:rsidRDefault="00B26524" w:rsidP="00B26524">
      <w:pPr>
        <w:pStyle w:val="1"/>
        <w:wordWrap w:val="0"/>
        <w:spacing w:line="480" w:lineRule="exact"/>
        <w:ind w:firstLineChars="0" w:firstLine="560"/>
        <w:rPr>
          <w:rFonts w:ascii="黑体" w:eastAsia="黑体"/>
          <w:b w:val="0"/>
          <w:sz w:val="28"/>
        </w:rPr>
      </w:pPr>
      <w:bookmarkStart w:id="22" w:name="_Toc251677233"/>
      <w:bookmarkStart w:id="23" w:name="_Toc374469765"/>
      <w:r>
        <w:rPr>
          <w:rFonts w:ascii="黑体" w:eastAsia="黑体" w:hint="eastAsia"/>
          <w:b w:val="0"/>
          <w:sz w:val="28"/>
        </w:rPr>
        <w:t>8.知识产权</w:t>
      </w:r>
      <w:bookmarkEnd w:id="22"/>
      <w:bookmarkEnd w:id="23"/>
    </w:p>
    <w:p w14:paraId="691F49E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8.1 除双方另有特别约定外，本合同下的咨询成果的著作权及其他相关知识产权属甲方单方所有。上述知识产权及相关权利主要包括但不限于专利权申请权、版权（著作权）、研究成果署名权、奖项申报申请权、获得报酬权、非专利技术所有权、商誉等。</w:t>
      </w:r>
    </w:p>
    <w:p w14:paraId="70629AC0"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8.2 乙方提交的咨询成果不应存在任何权利瑕疵，乙方应保证甲方免于遭受因第三方提起侵权索赔所产生的任何损失。如果任何第三方向甲方提起侵权索赔，乙方应负责与之进行交涉，并承担由此引起的一切责任。</w:t>
      </w:r>
      <w:bookmarkStart w:id="24" w:name="_Toc251677234"/>
    </w:p>
    <w:p w14:paraId="11D7994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8.3 甲方利用乙方提交的工作成果所完成的新的技术成果和知识产权，归甲方单独所有。</w:t>
      </w:r>
    </w:p>
    <w:p w14:paraId="1721325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lastRenderedPageBreak/>
        <w:t>8.4 乙方利用甲方提供的技术资料和工作条件所完成的新的技术成果和知识产权, 归甲方单独所有。</w:t>
      </w:r>
    </w:p>
    <w:p w14:paraId="6F95B1E9"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8.5 本条约定归甲方单独所有的技术成果和知识产权未经甲方书面同意，乙方不得向任何第三方转让或允许第三方使用，亦不得将其用于本合同以外的任何目的，乙方应制定相应规章制度约束其项目组成员的个人行为。</w:t>
      </w:r>
    </w:p>
    <w:p w14:paraId="5CD7243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8.6 本条约定在本合同终止后仍然继续有效，且不受合同解除、终止或无效的影响。</w:t>
      </w:r>
    </w:p>
    <w:p w14:paraId="44953376" w14:textId="77777777" w:rsidR="00B26524" w:rsidRDefault="00B26524" w:rsidP="00B26524">
      <w:pPr>
        <w:pStyle w:val="1"/>
        <w:wordWrap w:val="0"/>
        <w:spacing w:line="480" w:lineRule="exact"/>
        <w:ind w:firstLineChars="0" w:firstLine="560"/>
        <w:rPr>
          <w:rFonts w:ascii="黑体" w:eastAsia="黑体"/>
          <w:b w:val="0"/>
          <w:sz w:val="28"/>
        </w:rPr>
      </w:pPr>
      <w:bookmarkStart w:id="25" w:name="_Toc374469766"/>
      <w:r>
        <w:rPr>
          <w:rFonts w:ascii="黑体" w:eastAsia="黑体" w:hint="eastAsia"/>
          <w:b w:val="0"/>
          <w:sz w:val="28"/>
        </w:rPr>
        <w:t>9.保密义务</w:t>
      </w:r>
      <w:bookmarkEnd w:id="24"/>
      <w:bookmarkEnd w:id="25"/>
    </w:p>
    <w:p w14:paraId="2AE41BC5"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9.1 乙方及其工作人员应对咨询成果（包括但不限于咨询研究思路等）和在合同执行过程中了解到的涉及到甲方商业秘密的文件资料以及其他尚未公开的有关信息承担保密责任，并采取相应的保密措施。乙方应承担的保密义务包括但不限于：</w:t>
      </w:r>
    </w:p>
    <w:p w14:paraId="0C0A2F9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9.1.1 未经甲方书面同意，乙方不得将上述咨询成果、资料及信息在任何时间以任何方式披露给任何第三人；</w:t>
      </w:r>
    </w:p>
    <w:p w14:paraId="7DD11B6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9.1.2 不得将上述咨询成果、资料及信息用于本合同以外的其他目的；</w:t>
      </w:r>
    </w:p>
    <w:p w14:paraId="5A1462C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9.1.3 在咨询成果通过评审后或按甲方要求，及时将上述资料和信息返还甲方或按甲方要求作适当处理。</w:t>
      </w:r>
    </w:p>
    <w:p w14:paraId="5B1E66F3"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9.2上述保密义务的期限至咨询成果及相关资料或信息正式向社会公开之日或甲方书面解除乙方此合同项下保密义务之日止。</w:t>
      </w:r>
    </w:p>
    <w:p w14:paraId="38605F6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9.3乙方违反保密义务的，应承担一切法律责任并赔偿甲方因此遭受的全部损失。</w:t>
      </w:r>
    </w:p>
    <w:p w14:paraId="6437E3AD"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9.4本条约定在本合同终止后仍然继续有效，且不受合同解除、终止或无效的影响。</w:t>
      </w:r>
    </w:p>
    <w:p w14:paraId="4F266313" w14:textId="77777777" w:rsidR="00B26524" w:rsidRDefault="00B26524" w:rsidP="00B26524">
      <w:pPr>
        <w:pStyle w:val="1"/>
        <w:wordWrap w:val="0"/>
        <w:spacing w:line="480" w:lineRule="exact"/>
        <w:ind w:firstLineChars="0" w:firstLine="560"/>
        <w:rPr>
          <w:rFonts w:ascii="黑体" w:eastAsia="黑体"/>
          <w:b w:val="0"/>
          <w:sz w:val="28"/>
        </w:rPr>
      </w:pPr>
      <w:bookmarkStart w:id="26" w:name="_Toc374469767"/>
      <w:bookmarkStart w:id="27" w:name="_Toc251677235"/>
      <w:r>
        <w:rPr>
          <w:rFonts w:ascii="黑体" w:eastAsia="黑体" w:hint="eastAsia"/>
          <w:b w:val="0"/>
          <w:sz w:val="28"/>
        </w:rPr>
        <w:t>10.违约责任</w:t>
      </w:r>
      <w:bookmarkEnd w:id="26"/>
      <w:bookmarkEnd w:id="27"/>
    </w:p>
    <w:p w14:paraId="0EB3BA1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10.1 乙方不履行本合同义务或者履行义务不符合约定的，甲方有权要求乙方承担继续履行、赔偿损失和/或支付违约金等违约责任。</w:t>
      </w:r>
    </w:p>
    <w:p w14:paraId="1FF6538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10.1.1 乙方未按期完成咨询工作或未按期提交符合合同要求的</w:t>
      </w:r>
      <w:r>
        <w:rPr>
          <w:rFonts w:ascii="仿宋" w:eastAsia="仿宋" w:hAnsi="仿宋" w:hint="eastAsia"/>
          <w:sz w:val="28"/>
        </w:rPr>
        <w:lastRenderedPageBreak/>
        <w:t>咨询成果的，每逾期</w:t>
      </w:r>
      <w:permStart w:id="1435854446" w:edGrp="everyone"/>
      <w:r>
        <w:rPr>
          <w:rFonts w:ascii="仿宋" w:eastAsia="仿宋" w:hAnsi="仿宋" w:hint="eastAsia"/>
          <w:sz w:val="28"/>
          <w:u w:val="single"/>
        </w:rPr>
        <w:t xml:space="preserve"> 1  </w:t>
      </w:r>
      <w:permEnd w:id="1435854446"/>
      <w:r>
        <w:rPr>
          <w:rFonts w:ascii="仿宋" w:eastAsia="仿宋" w:hAnsi="仿宋" w:hint="eastAsia"/>
          <w:sz w:val="28"/>
        </w:rPr>
        <w:t>天，应向甲方支付相当于咨询费用</w:t>
      </w:r>
      <w:permStart w:id="1151994584" w:edGrp="everyone"/>
      <w:r>
        <w:rPr>
          <w:rFonts w:ascii="仿宋" w:eastAsia="仿宋" w:hAnsi="仿宋" w:hint="eastAsia"/>
          <w:sz w:val="28"/>
          <w:u w:val="single"/>
        </w:rPr>
        <w:t xml:space="preserve"> 0.1  </w:t>
      </w:r>
      <w:permEnd w:id="1151994584"/>
      <w:r>
        <w:rPr>
          <w:rFonts w:ascii="仿宋" w:eastAsia="仿宋" w:hAnsi="仿宋" w:hint="eastAsia"/>
          <w:sz w:val="28"/>
        </w:rPr>
        <w:t>%的违约金。逾期超过</w:t>
      </w:r>
      <w:permStart w:id="121663411" w:edGrp="everyone"/>
      <w:r>
        <w:rPr>
          <w:rFonts w:ascii="仿宋" w:eastAsia="仿宋" w:hAnsi="仿宋" w:hint="eastAsia"/>
          <w:sz w:val="28"/>
          <w:u w:val="single"/>
        </w:rPr>
        <w:t xml:space="preserve"> 60  </w:t>
      </w:r>
      <w:permEnd w:id="121663411"/>
      <w:r>
        <w:rPr>
          <w:rFonts w:ascii="仿宋" w:eastAsia="仿宋" w:hAnsi="仿宋" w:hint="eastAsia"/>
          <w:sz w:val="28"/>
        </w:rPr>
        <w:t>日，甲方有权单方面解除合同，乙方应返还所收取的相应费用，并向甲方支付相当于咨询费用</w:t>
      </w:r>
      <w:permStart w:id="984567404" w:edGrp="everyone"/>
      <w:r>
        <w:rPr>
          <w:rFonts w:ascii="仿宋" w:eastAsia="仿宋" w:hAnsi="仿宋" w:hint="eastAsia"/>
          <w:sz w:val="28"/>
          <w:u w:val="single"/>
        </w:rPr>
        <w:t xml:space="preserve">  10  </w:t>
      </w:r>
      <w:permEnd w:id="984567404"/>
      <w:r>
        <w:rPr>
          <w:rFonts w:ascii="仿宋" w:eastAsia="仿宋" w:hAnsi="仿宋" w:hint="eastAsia"/>
          <w:sz w:val="28"/>
        </w:rPr>
        <w:t>%的违约金。</w:t>
      </w:r>
    </w:p>
    <w:p w14:paraId="47EE453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10.1.2乙方未经甲方批准，擅自转让或许可第三人使用咨询成果的，应当向甲方支付相当于其咨询费用30%的违约金，并赔偿甲方所遭受的全部损失，且甲方有权解除合同。</w:t>
      </w:r>
    </w:p>
    <w:p w14:paraId="1AE24884"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10.1.3 乙方违反合同约定使用咨询费用的，应当向甲方支付相当于咨询费用10%的违约金。</w:t>
      </w:r>
    </w:p>
    <w:p w14:paraId="7604BB41" w14:textId="77777777" w:rsidR="00B26524" w:rsidRDefault="00B26524" w:rsidP="00B26524">
      <w:pPr>
        <w:wordWrap w:val="0"/>
        <w:spacing w:line="480" w:lineRule="exact"/>
        <w:ind w:firstLineChars="187" w:firstLine="524"/>
        <w:jc w:val="left"/>
        <w:rPr>
          <w:rFonts w:ascii="仿宋" w:eastAsia="仿宋" w:hAnsi="仿宋"/>
          <w:sz w:val="28"/>
        </w:rPr>
      </w:pPr>
      <w:r>
        <w:rPr>
          <w:rFonts w:ascii="仿宋" w:eastAsia="仿宋" w:hAnsi="仿宋" w:hint="eastAsia"/>
          <w:sz w:val="28"/>
        </w:rPr>
        <w:t>10.1.4 乙方未按合同约定履行合同义务，经甲方合理催告仍未纠正的，甲方有权书面通知乙方终止合同。由于整改纠正造成交付进度延期的视同逾期交付，乙方按本合同10.1.1条承担违约责任。</w:t>
      </w:r>
    </w:p>
    <w:p w14:paraId="2E909B82" w14:textId="77777777" w:rsidR="00B26524" w:rsidRDefault="00B26524" w:rsidP="00B26524">
      <w:pPr>
        <w:wordWrap w:val="0"/>
        <w:spacing w:line="480" w:lineRule="exact"/>
        <w:ind w:firstLineChars="187" w:firstLine="524"/>
        <w:jc w:val="left"/>
        <w:rPr>
          <w:rFonts w:ascii="仿宋" w:eastAsia="仿宋" w:hAnsi="仿宋"/>
          <w:sz w:val="28"/>
        </w:rPr>
      </w:pPr>
      <w:r>
        <w:rPr>
          <w:rFonts w:ascii="仿宋" w:eastAsia="仿宋" w:hAnsi="仿宋" w:hint="eastAsia"/>
          <w:sz w:val="28"/>
        </w:rPr>
        <w:t>10.1.5乙方交付的咨询成果最终未通过甲方评审的，乙方应退还甲方已支付的全部款项，并向甲方支付合同总价 20 %违约金。</w:t>
      </w:r>
    </w:p>
    <w:p w14:paraId="7CAA9D78" w14:textId="77777777" w:rsidR="00B26524" w:rsidRDefault="00B26524" w:rsidP="00B26524">
      <w:pPr>
        <w:wordWrap w:val="0"/>
        <w:spacing w:line="480" w:lineRule="exact"/>
        <w:ind w:firstLineChars="187" w:firstLine="524"/>
        <w:jc w:val="left"/>
        <w:rPr>
          <w:rFonts w:ascii="仿宋" w:eastAsia="仿宋" w:hAnsi="仿宋"/>
          <w:sz w:val="28"/>
        </w:rPr>
      </w:pPr>
      <w:r>
        <w:rPr>
          <w:rFonts w:ascii="仿宋" w:eastAsia="仿宋" w:hAnsi="仿宋" w:hint="eastAsia"/>
          <w:sz w:val="28"/>
        </w:rPr>
        <w:t>10.1.6乙方违反本合同第8条约定义务的，甲方有权选择要求乙方承担合同总价</w:t>
      </w:r>
      <w:permStart w:id="1831930028" w:edGrp="everyone"/>
      <w:r>
        <w:rPr>
          <w:rFonts w:ascii="仿宋" w:eastAsia="仿宋" w:hAnsi="仿宋" w:hint="eastAsia"/>
          <w:sz w:val="28"/>
          <w:u w:val="single"/>
        </w:rPr>
        <w:t xml:space="preserve">  10  </w:t>
      </w:r>
      <w:permEnd w:id="1831930028"/>
      <w:r>
        <w:rPr>
          <w:rFonts w:ascii="仿宋" w:eastAsia="仿宋" w:hAnsi="仿宋" w:hint="eastAsia"/>
          <w:sz w:val="28"/>
        </w:rPr>
        <w:t>%违约金并解除本合同。乙方未经甲方书面同意，转让或许可第三方使用甲方所有的技术成果和知识产权的，所获收益归甲方所有。</w:t>
      </w:r>
    </w:p>
    <w:p w14:paraId="3867FD3B" w14:textId="77777777" w:rsidR="00B26524" w:rsidRDefault="00B26524" w:rsidP="00B26524">
      <w:pPr>
        <w:wordWrap w:val="0"/>
        <w:spacing w:line="480" w:lineRule="exact"/>
        <w:ind w:firstLineChars="187" w:firstLine="524"/>
        <w:jc w:val="left"/>
        <w:rPr>
          <w:rFonts w:ascii="仿宋" w:eastAsia="仿宋" w:hAnsi="仿宋"/>
          <w:sz w:val="28"/>
        </w:rPr>
      </w:pPr>
      <w:r>
        <w:rPr>
          <w:rFonts w:ascii="仿宋" w:eastAsia="仿宋" w:hAnsi="仿宋" w:hint="eastAsia"/>
          <w:sz w:val="28"/>
        </w:rPr>
        <w:t>10.1.7乙方违反合同约定的保密义务，应承担一切法律责任并向甲方承担合同总价</w:t>
      </w:r>
      <w:permStart w:id="1019954368" w:edGrp="everyone"/>
      <w:r>
        <w:rPr>
          <w:rFonts w:ascii="仿宋" w:eastAsia="仿宋" w:hAnsi="仿宋" w:hint="eastAsia"/>
          <w:sz w:val="28"/>
          <w:u w:val="single"/>
        </w:rPr>
        <w:t xml:space="preserve">  10  </w:t>
      </w:r>
      <w:permEnd w:id="1019954368"/>
      <w:r>
        <w:rPr>
          <w:rFonts w:ascii="仿宋" w:eastAsia="仿宋" w:hAnsi="仿宋" w:hint="eastAsia"/>
          <w:sz w:val="28"/>
        </w:rPr>
        <w:t>%违约金。</w:t>
      </w:r>
    </w:p>
    <w:p w14:paraId="086A84FF" w14:textId="77777777" w:rsidR="00B26524" w:rsidRDefault="00B26524" w:rsidP="00B26524">
      <w:pPr>
        <w:wordWrap w:val="0"/>
        <w:spacing w:line="480" w:lineRule="exact"/>
        <w:ind w:firstLineChars="187" w:firstLine="524"/>
        <w:jc w:val="left"/>
        <w:rPr>
          <w:rFonts w:ascii="仿宋" w:eastAsia="仿宋" w:hAnsi="仿宋"/>
          <w:sz w:val="28"/>
        </w:rPr>
      </w:pPr>
      <w:r>
        <w:rPr>
          <w:rFonts w:ascii="仿宋" w:eastAsia="仿宋" w:hAnsi="仿宋" w:hint="eastAsia"/>
          <w:sz w:val="28"/>
        </w:rPr>
        <w:t>10.1.8除本合同另有约定外，乙方存在其他违约行为的，应视情节严重,向甲方承担合同总价</w:t>
      </w:r>
      <w:permStart w:id="475035609" w:edGrp="everyone"/>
      <w:r>
        <w:rPr>
          <w:rFonts w:ascii="仿宋" w:eastAsia="仿宋" w:hAnsi="仿宋" w:hint="eastAsia"/>
          <w:sz w:val="28"/>
          <w:u w:val="single"/>
        </w:rPr>
        <w:t xml:space="preserve">  10  </w:t>
      </w:r>
      <w:permEnd w:id="475035609"/>
      <w:r>
        <w:rPr>
          <w:rFonts w:ascii="仿宋" w:eastAsia="仿宋" w:hAnsi="仿宋" w:hint="eastAsia"/>
          <w:sz w:val="28"/>
        </w:rPr>
        <w:t>%违约金。</w:t>
      </w:r>
    </w:p>
    <w:p w14:paraId="797CE5D4" w14:textId="77777777" w:rsidR="00B26524" w:rsidRDefault="00B26524" w:rsidP="00B26524">
      <w:pPr>
        <w:wordWrap w:val="0"/>
        <w:spacing w:line="480" w:lineRule="exact"/>
        <w:ind w:firstLineChars="187" w:firstLine="524"/>
        <w:jc w:val="left"/>
        <w:rPr>
          <w:rFonts w:ascii="仿宋" w:eastAsia="仿宋" w:hAnsi="仿宋"/>
          <w:sz w:val="28"/>
        </w:rPr>
      </w:pPr>
      <w:r>
        <w:rPr>
          <w:rFonts w:ascii="仿宋" w:eastAsia="仿宋" w:hAnsi="仿宋" w:hint="eastAsia"/>
          <w:sz w:val="28"/>
        </w:rPr>
        <w:t>10.1.9合同因乙方原因提前终止的，甲方有权停止支付并要求乙方退回全部咨询费用，且乙方应向甲方支付合同总价</w:t>
      </w:r>
      <w:permStart w:id="1100046350" w:edGrp="everyone"/>
      <w:r>
        <w:rPr>
          <w:rFonts w:ascii="仿宋" w:eastAsia="仿宋" w:hAnsi="仿宋" w:hint="eastAsia"/>
          <w:sz w:val="28"/>
          <w:u w:val="single"/>
        </w:rPr>
        <w:t xml:space="preserve">  10  </w:t>
      </w:r>
      <w:permEnd w:id="1100046350"/>
      <w:r>
        <w:rPr>
          <w:rFonts w:ascii="仿宋" w:eastAsia="仿宋" w:hAnsi="仿宋" w:hint="eastAsia"/>
          <w:sz w:val="28"/>
        </w:rPr>
        <w:t>%的违约金。</w:t>
      </w:r>
    </w:p>
    <w:p w14:paraId="4789E2E3"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10.1.10 乙方按合同约定应支付的违约金低于给甲方造成的损失的，应就差额部分向甲方进行赔偿。</w:t>
      </w:r>
    </w:p>
    <w:p w14:paraId="0FD1F576"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10.1.11乙方违约除应承担相应违约责任外，甲方向乙方主张权利所产生的费用（包括律师费）亦由乙方承担。</w:t>
      </w:r>
    </w:p>
    <w:p w14:paraId="04C25EED"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lastRenderedPageBreak/>
        <w:t>10.1.12乙方因违约需要向甲方支付违约金或赔偿损失的，甲方有权从任何一期合同应付款项中予以扣除。</w:t>
      </w:r>
    </w:p>
    <w:p w14:paraId="2FC06046" w14:textId="77777777" w:rsidR="00B26524" w:rsidRDefault="00B26524" w:rsidP="00B26524">
      <w:pPr>
        <w:wordWrap w:val="0"/>
        <w:spacing w:line="480" w:lineRule="exact"/>
        <w:ind w:firstLine="560"/>
        <w:rPr>
          <w:rFonts w:ascii="仿宋" w:eastAsia="仿宋" w:hAnsi="仿宋"/>
          <w:sz w:val="28"/>
          <w:szCs w:val="22"/>
        </w:rPr>
      </w:pPr>
      <w:r>
        <w:rPr>
          <w:rFonts w:ascii="仿宋" w:eastAsia="仿宋" w:hAnsi="仿宋" w:hint="eastAsia"/>
          <w:sz w:val="28"/>
          <w:szCs w:val="22"/>
        </w:rPr>
        <w:t>10.2 甲方逾期支付咨询费用的，应就逾期部分向乙方支付按照全国银行间同业拆借中心公布的同期贷款市场报价利率计算的逾期付款违约金。</w:t>
      </w:r>
    </w:p>
    <w:p w14:paraId="023A1D6C" w14:textId="77777777" w:rsidR="00B26524" w:rsidRDefault="00B26524" w:rsidP="00B26524">
      <w:pPr>
        <w:pStyle w:val="1"/>
        <w:wordWrap w:val="0"/>
        <w:spacing w:line="480" w:lineRule="exact"/>
        <w:ind w:firstLineChars="0" w:firstLine="560"/>
        <w:rPr>
          <w:rFonts w:ascii="黑体" w:eastAsia="黑体"/>
          <w:b w:val="0"/>
          <w:sz w:val="28"/>
        </w:rPr>
      </w:pPr>
      <w:bookmarkStart w:id="28" w:name="_Toc374469768"/>
      <w:bookmarkStart w:id="29" w:name="_Toc251677236"/>
      <w:r>
        <w:rPr>
          <w:rFonts w:ascii="黑体" w:eastAsia="黑体" w:hint="eastAsia"/>
          <w:b w:val="0"/>
          <w:sz w:val="28"/>
        </w:rPr>
        <w:t>11.不可抗力</w:t>
      </w:r>
      <w:bookmarkEnd w:id="28"/>
      <w:bookmarkEnd w:id="29"/>
      <w:r>
        <w:rPr>
          <w:rFonts w:ascii="黑体" w:eastAsia="黑体" w:hint="eastAsia"/>
          <w:b w:val="0"/>
          <w:sz w:val="28"/>
        </w:rPr>
        <w:t xml:space="preserve"> </w:t>
      </w:r>
    </w:p>
    <w:p w14:paraId="0A87705C" w14:textId="77777777" w:rsidR="00B26524" w:rsidRDefault="00B26524" w:rsidP="00B26524">
      <w:pPr>
        <w:wordWrap w:val="0"/>
        <w:overflowPunct w:val="0"/>
        <w:autoSpaceDE w:val="0"/>
        <w:autoSpaceDN w:val="0"/>
        <w:spacing w:line="480" w:lineRule="exact"/>
        <w:ind w:firstLine="560"/>
        <w:textAlignment w:val="baseline"/>
        <w:rPr>
          <w:rFonts w:ascii="仿宋" w:eastAsia="仿宋" w:hAnsi="仿宋"/>
          <w:sz w:val="28"/>
        </w:rPr>
      </w:pPr>
      <w:r>
        <w:rPr>
          <w:rFonts w:ascii="仿宋" w:eastAsia="仿宋" w:hAnsi="仿宋" w:hint="eastAsia"/>
          <w:sz w:val="28"/>
        </w:rPr>
        <w:t>11.1本合同中不可抗力是指不能预见、不能避免并不能克服的客观情况，包括但不限于自然灾害、战争、武装冲突、社会动乱、暴乱或按照本条的定义构成不可抗力的其他事件。</w:t>
      </w:r>
    </w:p>
    <w:p w14:paraId="08EE2EC7" w14:textId="77777777" w:rsidR="00B26524" w:rsidRDefault="00B26524" w:rsidP="00B26524">
      <w:pPr>
        <w:wordWrap w:val="0"/>
        <w:overflowPunct w:val="0"/>
        <w:autoSpaceDE w:val="0"/>
        <w:autoSpaceDN w:val="0"/>
        <w:spacing w:line="480" w:lineRule="exact"/>
        <w:ind w:firstLine="560"/>
        <w:textAlignment w:val="baseline"/>
        <w:rPr>
          <w:rFonts w:ascii="仿宋" w:eastAsia="仿宋" w:hAnsi="仿宋"/>
          <w:sz w:val="28"/>
        </w:rPr>
      </w:pPr>
      <w:r>
        <w:rPr>
          <w:rFonts w:ascii="仿宋" w:eastAsia="仿宋" w:hAnsi="仿宋" w:hint="eastAsia"/>
          <w:sz w:val="28"/>
        </w:rPr>
        <w:t>11.2 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p>
    <w:p w14:paraId="348538FD" w14:textId="77777777" w:rsidR="00B26524" w:rsidRDefault="00B26524" w:rsidP="00B26524">
      <w:pPr>
        <w:wordWrap w:val="0"/>
        <w:overflowPunct w:val="0"/>
        <w:autoSpaceDE w:val="0"/>
        <w:autoSpaceDN w:val="0"/>
        <w:spacing w:line="480" w:lineRule="exact"/>
        <w:ind w:firstLine="560"/>
        <w:textAlignment w:val="baseline"/>
        <w:rPr>
          <w:rFonts w:ascii="仿宋" w:eastAsia="仿宋" w:hAnsi="仿宋"/>
          <w:sz w:val="28"/>
        </w:rPr>
      </w:pPr>
      <w:r>
        <w:rPr>
          <w:rFonts w:ascii="仿宋" w:eastAsia="仿宋" w:hAnsi="仿宋" w:hint="eastAsia"/>
          <w:sz w:val="28"/>
        </w:rPr>
        <w:t>11.3 受到不可抗力影响的一方应在不可抗力事件发生后2周内（含本数），取得有关部门关于发生不可抗力事件的证明文件，并以传真等书面形式提交另一方确认。否则，无权以不可抗力为由要求减轻或免除合同责任。</w:t>
      </w:r>
    </w:p>
    <w:p w14:paraId="75E80F09"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11.4 如果不可抗力事件的影响已达120天或双方预计不可抗力事件的影响将延续120天以上（含本数）时，任何一方有权终止本合同。由于合同终止所引起的后续问题由双方友好协商解决。</w:t>
      </w:r>
    </w:p>
    <w:p w14:paraId="6295D05E" w14:textId="77777777" w:rsidR="00B26524" w:rsidRDefault="00B26524" w:rsidP="00B26524">
      <w:pPr>
        <w:pStyle w:val="1"/>
        <w:wordWrap w:val="0"/>
        <w:spacing w:line="480" w:lineRule="exact"/>
        <w:ind w:firstLineChars="0" w:firstLine="560"/>
        <w:rPr>
          <w:rFonts w:ascii="黑体" w:eastAsia="黑体"/>
          <w:b w:val="0"/>
          <w:sz w:val="28"/>
        </w:rPr>
      </w:pPr>
      <w:bookmarkStart w:id="30" w:name="_Toc251677237"/>
      <w:bookmarkStart w:id="31" w:name="_Toc374469769"/>
      <w:r>
        <w:rPr>
          <w:rFonts w:ascii="黑体" w:eastAsia="黑体" w:hint="eastAsia"/>
          <w:b w:val="0"/>
          <w:sz w:val="28"/>
        </w:rPr>
        <w:t>12.合同变更或解除</w:t>
      </w:r>
      <w:bookmarkEnd w:id="30"/>
      <w:bookmarkEnd w:id="31"/>
    </w:p>
    <w:p w14:paraId="286788FB"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 发生下列情况之一的，双方可协商变更或解除合同：</w:t>
      </w:r>
    </w:p>
    <w:p w14:paraId="26FECF11"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12.1.1合同订立的依据发生变化，导致合同不能继续履行的；</w:t>
      </w:r>
    </w:p>
    <w:p w14:paraId="185A766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12.1.2由于不可抗力或意外事故导致合同全部或部分无法履行的；</w:t>
      </w:r>
    </w:p>
    <w:p w14:paraId="617CFBD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12.1.3由于管理咨询目标已被他人先行实现或有关成果已被申请专利或公开，继续履行合同已无必要；</w:t>
      </w:r>
    </w:p>
    <w:p w14:paraId="12D78B88"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12.1.4 由于国家政策或者国家电网有限公司制度发生变化，导</w:t>
      </w:r>
      <w:r>
        <w:rPr>
          <w:rFonts w:ascii="仿宋" w:eastAsia="仿宋" w:hAnsi="仿宋" w:hint="eastAsia"/>
          <w:sz w:val="28"/>
        </w:rPr>
        <w:lastRenderedPageBreak/>
        <w:t>致合同不能继续履行或继续履行合同已无必要；</w:t>
      </w:r>
    </w:p>
    <w:p w14:paraId="72109AFF"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12.1.5 由于乙方未能按合同要求履行合同或由于其他原因，导致管理咨询达不到约定目标的。</w:t>
      </w:r>
    </w:p>
    <w:p w14:paraId="02172A7E"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12.1.6 合同约定的其他情况。</w:t>
      </w:r>
    </w:p>
    <w:p w14:paraId="4DC5CF02"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12.2 除本合同已有约定外，合同一方要求变更或解除合同的，应提前</w:t>
      </w:r>
      <w:permStart w:id="1148920732" w:edGrp="everyone"/>
      <w:r>
        <w:rPr>
          <w:rFonts w:ascii="仿宋" w:eastAsia="仿宋" w:hAnsi="仿宋" w:hint="eastAsia"/>
          <w:sz w:val="28"/>
          <w:u w:val="single"/>
        </w:rPr>
        <w:t xml:space="preserve">  30  </w:t>
      </w:r>
      <w:permEnd w:id="1148920732"/>
      <w:r>
        <w:rPr>
          <w:rFonts w:ascii="仿宋" w:eastAsia="仿宋" w:hAnsi="仿宋" w:hint="eastAsia"/>
          <w:sz w:val="28"/>
        </w:rPr>
        <w:t>日（含本数）书面通知对方，协商解决。因变更或解除合同，导致一方遭受损失的，除按合同约定和依法可免除责任的情形以外，应由责任方负责赔偿。在解除合同通知发出后，甲方有权停止向乙方支付后续咨询费用。</w:t>
      </w:r>
    </w:p>
    <w:p w14:paraId="38A35227" w14:textId="77777777" w:rsidR="00B26524" w:rsidRDefault="00B26524" w:rsidP="00B26524">
      <w:pPr>
        <w:pStyle w:val="1"/>
        <w:wordWrap w:val="0"/>
        <w:spacing w:line="480" w:lineRule="exact"/>
        <w:ind w:firstLineChars="0" w:firstLine="560"/>
        <w:rPr>
          <w:rFonts w:ascii="仿宋" w:eastAsia="仿宋" w:hAnsi="仿宋"/>
          <w:kern w:val="0"/>
          <w:sz w:val="28"/>
        </w:rPr>
      </w:pPr>
      <w:bookmarkStart w:id="32" w:name="_Toc374469770"/>
      <w:bookmarkStart w:id="33" w:name="_Toc251677238"/>
      <w:r>
        <w:rPr>
          <w:rFonts w:ascii="黑体" w:eastAsia="黑体" w:hint="eastAsia"/>
          <w:b w:val="0"/>
          <w:sz w:val="28"/>
        </w:rPr>
        <w:t>13.适用法律</w:t>
      </w:r>
      <w:bookmarkEnd w:id="32"/>
      <w:bookmarkEnd w:id="33"/>
    </w:p>
    <w:p w14:paraId="6C936527"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本合同的订立、解释、履行及争议解决，均适用中华人民共和国法律。</w:t>
      </w:r>
    </w:p>
    <w:p w14:paraId="6D9C71D7" w14:textId="77777777" w:rsidR="00B26524" w:rsidRDefault="00B26524" w:rsidP="00B26524">
      <w:pPr>
        <w:pStyle w:val="1"/>
        <w:wordWrap w:val="0"/>
        <w:spacing w:line="480" w:lineRule="exact"/>
        <w:ind w:firstLineChars="0" w:firstLine="560"/>
        <w:rPr>
          <w:rFonts w:ascii="仿宋" w:eastAsia="仿宋" w:hAnsi="仿宋"/>
          <w:sz w:val="28"/>
        </w:rPr>
      </w:pPr>
      <w:bookmarkStart w:id="34" w:name="_Toc374469771"/>
      <w:bookmarkStart w:id="35" w:name="_Toc246906533"/>
      <w:bookmarkStart w:id="36" w:name="_Toc251677239"/>
      <w:r>
        <w:rPr>
          <w:rFonts w:ascii="黑体" w:eastAsia="黑体" w:hint="eastAsia"/>
          <w:b w:val="0"/>
          <w:sz w:val="28"/>
        </w:rPr>
        <w:t>14.争议解决</w:t>
      </w:r>
      <w:bookmarkEnd w:id="34"/>
      <w:bookmarkEnd w:id="35"/>
      <w:bookmarkEnd w:id="36"/>
    </w:p>
    <w:p w14:paraId="25C83BDE"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14.1因合同及合同有关事项发生的争议，双方应本着诚实信用原则，通过友好协商解决。经协商仍无法达成一致的，按以下第</w:t>
      </w:r>
      <w:permStart w:id="1410165782" w:edGrp="everyone"/>
      <w:r>
        <w:rPr>
          <w:rFonts w:ascii="仿宋" w:eastAsia="仿宋" w:hAnsi="仿宋" w:hint="eastAsia"/>
          <w:sz w:val="28"/>
          <w:u w:val="single"/>
        </w:rPr>
        <w:t xml:space="preserve"> 2 </w:t>
      </w:r>
      <w:permEnd w:id="1410165782"/>
      <w:r>
        <w:rPr>
          <w:rFonts w:ascii="仿宋" w:eastAsia="仿宋" w:hAnsi="仿宋" w:hint="eastAsia"/>
          <w:sz w:val="28"/>
        </w:rPr>
        <w:t>种方式处理：</w:t>
      </w:r>
    </w:p>
    <w:p w14:paraId="0DAD89BF" w14:textId="77777777" w:rsidR="00B26524" w:rsidRDefault="00B26524" w:rsidP="00B26524">
      <w:pPr>
        <w:widowControl/>
        <w:wordWrap w:val="0"/>
        <w:ind w:firstLine="560"/>
        <w:jc w:val="left"/>
        <w:rPr>
          <w:rFonts w:ascii="宋体" w:hAnsi="宋体"/>
          <w:kern w:val="0"/>
          <w:sz w:val="24"/>
        </w:rPr>
      </w:pPr>
      <w:r>
        <w:rPr>
          <w:rFonts w:ascii="仿宋" w:eastAsia="仿宋" w:hAnsi="仿宋" w:hint="eastAsia"/>
          <w:sz w:val="28"/>
        </w:rPr>
        <w:t>（</w:t>
      </w:r>
      <w:r>
        <w:rPr>
          <w:rFonts w:ascii="仿宋" w:eastAsia="仿宋" w:hAnsi="仿宋"/>
          <w:sz w:val="28"/>
        </w:rPr>
        <w:t>1</w:t>
      </w:r>
      <w:r>
        <w:rPr>
          <w:rFonts w:ascii="仿宋" w:eastAsia="仿宋" w:hAnsi="仿宋" w:hint="eastAsia"/>
          <w:sz w:val="28"/>
        </w:rPr>
        <w:t>）仲裁：提交</w:t>
      </w:r>
      <w:permStart w:id="1556625416" w:edGrp="everyone"/>
      <w:r>
        <w:rPr>
          <w:rFonts w:ascii="仿宋" w:eastAsia="仿宋" w:hAnsi="仿宋" w:hint="eastAsia"/>
          <w:sz w:val="28"/>
          <w:u w:val="single"/>
        </w:rPr>
        <w:t xml:space="preserve">       /        </w:t>
      </w:r>
      <w:permEnd w:id="1556625416"/>
      <w:r>
        <w:rPr>
          <w:rFonts w:ascii="仿宋" w:eastAsia="仿宋" w:hAnsi="仿宋" w:hint="eastAsia"/>
          <w:sz w:val="28"/>
        </w:rPr>
        <w:t>仲裁委员会，按照申请仲裁时该仲裁机构有效的仲裁规则进行仲裁。仲裁裁决是终局的，对双方均有约束力。</w:t>
      </w:r>
    </w:p>
    <w:p w14:paraId="558A0C8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w:t>
      </w:r>
      <w:r>
        <w:rPr>
          <w:rFonts w:ascii="仿宋" w:eastAsia="仿宋" w:hAnsi="仿宋"/>
          <w:sz w:val="28"/>
        </w:rPr>
        <w:t>2</w:t>
      </w:r>
      <w:r>
        <w:rPr>
          <w:rFonts w:ascii="仿宋" w:eastAsia="仿宋" w:hAnsi="仿宋" w:hint="eastAsia"/>
          <w:sz w:val="28"/>
        </w:rPr>
        <w:t>）诉讼：向</w:t>
      </w:r>
      <w:permStart w:id="1301552231" w:edGrp="everyone"/>
      <w:r>
        <w:rPr>
          <w:rFonts w:ascii="仿宋" w:eastAsia="仿宋" w:hAnsi="仿宋" w:hint="eastAsia"/>
          <w:sz w:val="28"/>
          <w:u w:val="single"/>
        </w:rPr>
        <w:t xml:space="preserve">         甲方        </w:t>
      </w:r>
      <w:permEnd w:id="1301552231"/>
      <w:r>
        <w:rPr>
          <w:rFonts w:ascii="仿宋" w:eastAsia="仿宋" w:hAnsi="仿宋" w:hint="eastAsia"/>
          <w:sz w:val="28"/>
        </w:rPr>
        <w:t>所在地人民法院提起诉讼。</w:t>
      </w:r>
    </w:p>
    <w:p w14:paraId="2C103E7D" w14:textId="77777777" w:rsidR="00B26524" w:rsidRDefault="00B26524" w:rsidP="00B26524">
      <w:pPr>
        <w:wordWrap w:val="0"/>
        <w:spacing w:line="480" w:lineRule="exact"/>
        <w:ind w:firstLineChars="221" w:firstLine="619"/>
        <w:rPr>
          <w:rFonts w:ascii="仿宋" w:eastAsia="仿宋" w:hAnsi="仿宋"/>
          <w:sz w:val="28"/>
        </w:rPr>
      </w:pPr>
      <w:r>
        <w:rPr>
          <w:rFonts w:ascii="仿宋" w:eastAsia="仿宋" w:hAnsi="仿宋" w:hint="eastAsia"/>
          <w:sz w:val="28"/>
        </w:rPr>
        <w:t>14.2在争议解决期间，合同中未涉及争议部分的条款仍须履行。</w:t>
      </w:r>
    </w:p>
    <w:p w14:paraId="0639FCE8" w14:textId="77777777" w:rsidR="00B26524" w:rsidRDefault="00B26524" w:rsidP="00B26524">
      <w:pPr>
        <w:pStyle w:val="1"/>
        <w:wordWrap w:val="0"/>
        <w:spacing w:line="480" w:lineRule="exact"/>
        <w:ind w:firstLineChars="0" w:firstLine="560"/>
        <w:rPr>
          <w:rFonts w:ascii="黑体" w:eastAsia="黑体"/>
          <w:b w:val="0"/>
          <w:sz w:val="28"/>
        </w:rPr>
      </w:pPr>
      <w:bookmarkStart w:id="37" w:name="_Toc374469772"/>
      <w:bookmarkStart w:id="38" w:name="_Toc251677240"/>
      <w:r>
        <w:rPr>
          <w:rFonts w:ascii="黑体" w:eastAsia="黑体" w:hint="eastAsia"/>
          <w:b w:val="0"/>
          <w:sz w:val="28"/>
        </w:rPr>
        <w:t>15.合同生效</w:t>
      </w:r>
      <w:bookmarkEnd w:id="37"/>
      <w:bookmarkEnd w:id="38"/>
      <w:r>
        <w:rPr>
          <w:rFonts w:ascii="黑体" w:eastAsia="黑体" w:hint="eastAsia"/>
          <w:b w:val="0"/>
          <w:sz w:val="28"/>
        </w:rPr>
        <w:t xml:space="preserve"> </w:t>
      </w:r>
    </w:p>
    <w:p w14:paraId="79A80C4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本合同经双方法定代表人（负责人）或其授权代表签署并加盖双方公章或合同专用章之日起生效。合同签订日期以最后一方签署并加盖公章或合同专用章的日期为准。</w:t>
      </w:r>
    </w:p>
    <w:p w14:paraId="3EECAC68" w14:textId="77777777" w:rsidR="00B26524" w:rsidRDefault="00B26524" w:rsidP="00B26524">
      <w:pPr>
        <w:pStyle w:val="1"/>
        <w:wordWrap w:val="0"/>
        <w:spacing w:line="480" w:lineRule="exact"/>
        <w:ind w:firstLineChars="0" w:firstLine="560"/>
        <w:rPr>
          <w:rFonts w:ascii="黑体" w:eastAsia="黑体"/>
          <w:b w:val="0"/>
          <w:sz w:val="28"/>
        </w:rPr>
      </w:pPr>
      <w:bookmarkStart w:id="39" w:name="_Toc251677241"/>
      <w:bookmarkStart w:id="40" w:name="_Toc374469773"/>
      <w:r>
        <w:rPr>
          <w:rFonts w:ascii="黑体" w:eastAsia="黑体" w:hint="eastAsia"/>
          <w:b w:val="0"/>
          <w:sz w:val="28"/>
        </w:rPr>
        <w:t>16.</w:t>
      </w:r>
      <w:bookmarkEnd w:id="39"/>
      <w:r>
        <w:rPr>
          <w:rFonts w:ascii="黑体" w:eastAsia="黑体" w:hint="eastAsia"/>
          <w:b w:val="0"/>
          <w:sz w:val="28"/>
        </w:rPr>
        <w:t>联系方式</w:t>
      </w:r>
      <w:bookmarkEnd w:id="40"/>
    </w:p>
    <w:p w14:paraId="189EE1B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甲乙双方在合同签署页载明的联系电话、电子信箱、传真，是双方履行本合同约定的联系方式，如有变更应及时通知对方</w:t>
      </w:r>
    </w:p>
    <w:p w14:paraId="22469582" w14:textId="77777777" w:rsidR="00B26524" w:rsidRDefault="00B26524" w:rsidP="00B26524">
      <w:pPr>
        <w:pStyle w:val="1"/>
        <w:wordWrap w:val="0"/>
        <w:spacing w:line="480" w:lineRule="exact"/>
        <w:ind w:firstLineChars="0" w:firstLine="560"/>
        <w:rPr>
          <w:rFonts w:ascii="黑体" w:eastAsia="黑体"/>
          <w:b w:val="0"/>
          <w:sz w:val="28"/>
        </w:rPr>
      </w:pPr>
      <w:bookmarkStart w:id="41" w:name="_Toc374469774"/>
      <w:bookmarkStart w:id="42" w:name="_Toc251677242"/>
      <w:r>
        <w:rPr>
          <w:rFonts w:ascii="黑体" w:eastAsia="黑体" w:hint="eastAsia"/>
          <w:b w:val="0"/>
          <w:sz w:val="28"/>
        </w:rPr>
        <w:lastRenderedPageBreak/>
        <w:t>17.份数</w:t>
      </w:r>
      <w:bookmarkEnd w:id="41"/>
      <w:bookmarkEnd w:id="42"/>
    </w:p>
    <w:p w14:paraId="08E25626" w14:textId="53813A43" w:rsidR="00B26524" w:rsidRDefault="00B26524" w:rsidP="00B26524">
      <w:pPr>
        <w:wordWrap w:val="0"/>
        <w:spacing w:line="480" w:lineRule="exact"/>
        <w:ind w:firstLine="560"/>
        <w:rPr>
          <w:rFonts w:ascii="仿宋" w:eastAsia="仿宋" w:hAnsi="仿宋"/>
          <w:sz w:val="28"/>
        </w:rPr>
      </w:pPr>
      <w:r>
        <w:rPr>
          <w:rFonts w:ascii="仿宋" w:eastAsia="仿宋" w:hAnsi="仿宋" w:hint="eastAsia"/>
          <w:sz w:val="28"/>
        </w:rPr>
        <w:t>本合同一式</w:t>
      </w:r>
      <w:permStart w:id="1298034270" w:edGrp="everyone"/>
      <w:r>
        <w:rPr>
          <w:rFonts w:ascii="仿宋" w:eastAsia="仿宋" w:hAnsi="仿宋" w:hint="eastAsia"/>
          <w:sz w:val="28"/>
          <w:u w:val="single"/>
        </w:rPr>
        <w:t xml:space="preserve"> </w:t>
      </w:r>
      <w:r w:rsidR="00DE1F0C">
        <w:rPr>
          <w:rFonts w:ascii="仿宋" w:eastAsia="仿宋" w:hAnsi="仿宋" w:hint="eastAsia"/>
          <w:sz w:val="28"/>
          <w:u w:val="single"/>
        </w:rPr>
        <w:t>捌</w:t>
      </w:r>
      <w:r>
        <w:rPr>
          <w:rFonts w:ascii="仿宋" w:eastAsia="仿宋" w:hAnsi="仿宋" w:hint="eastAsia"/>
          <w:sz w:val="28"/>
          <w:u w:val="single"/>
        </w:rPr>
        <w:t xml:space="preserve"> </w:t>
      </w:r>
      <w:permEnd w:id="1298034270"/>
      <w:r>
        <w:rPr>
          <w:rFonts w:ascii="仿宋" w:eastAsia="仿宋" w:hAnsi="仿宋" w:hint="eastAsia"/>
          <w:sz w:val="28"/>
        </w:rPr>
        <w:t>份，甲方执</w:t>
      </w:r>
      <w:permStart w:id="841310368" w:edGrp="everyone"/>
      <w:r>
        <w:rPr>
          <w:rFonts w:ascii="仿宋" w:eastAsia="仿宋" w:hAnsi="仿宋" w:hint="eastAsia"/>
          <w:sz w:val="28"/>
          <w:u w:val="single"/>
        </w:rPr>
        <w:t xml:space="preserve"> </w:t>
      </w:r>
      <w:r w:rsidR="00DE1F0C">
        <w:rPr>
          <w:rFonts w:ascii="仿宋" w:eastAsia="仿宋" w:hAnsi="仿宋" w:hint="eastAsia"/>
          <w:sz w:val="28"/>
          <w:u w:val="single"/>
        </w:rPr>
        <w:t>肆</w:t>
      </w:r>
      <w:r>
        <w:rPr>
          <w:rFonts w:ascii="仿宋" w:eastAsia="仿宋" w:hAnsi="仿宋" w:hint="eastAsia"/>
          <w:sz w:val="28"/>
          <w:u w:val="single"/>
        </w:rPr>
        <w:t xml:space="preserve"> </w:t>
      </w:r>
      <w:permEnd w:id="841310368"/>
      <w:r>
        <w:rPr>
          <w:rFonts w:ascii="仿宋" w:eastAsia="仿宋" w:hAnsi="仿宋" w:hint="eastAsia"/>
          <w:sz w:val="28"/>
        </w:rPr>
        <w:t>份，乙方执</w:t>
      </w:r>
      <w:permStart w:id="1173907104" w:edGrp="everyone"/>
      <w:r>
        <w:rPr>
          <w:rFonts w:ascii="仿宋" w:eastAsia="仿宋" w:hAnsi="仿宋" w:hint="eastAsia"/>
          <w:sz w:val="28"/>
          <w:u w:val="single"/>
        </w:rPr>
        <w:t xml:space="preserve"> </w:t>
      </w:r>
      <w:r w:rsidR="00DE1F0C">
        <w:rPr>
          <w:rFonts w:ascii="仿宋" w:eastAsia="仿宋" w:hAnsi="仿宋" w:hint="eastAsia"/>
          <w:sz w:val="28"/>
          <w:u w:val="single"/>
        </w:rPr>
        <w:t>肆</w:t>
      </w:r>
      <w:r>
        <w:rPr>
          <w:rFonts w:ascii="仿宋" w:eastAsia="仿宋" w:hAnsi="仿宋" w:hint="eastAsia"/>
          <w:sz w:val="28"/>
          <w:u w:val="single"/>
        </w:rPr>
        <w:t xml:space="preserve"> </w:t>
      </w:r>
      <w:permEnd w:id="1173907104"/>
      <w:r>
        <w:rPr>
          <w:rFonts w:ascii="仿宋" w:eastAsia="仿宋" w:hAnsi="仿宋" w:hint="eastAsia"/>
          <w:sz w:val="28"/>
        </w:rPr>
        <w:t>份，具有同等效力。</w:t>
      </w:r>
    </w:p>
    <w:p w14:paraId="6E0FB2F0" w14:textId="77777777" w:rsidR="00B26524" w:rsidRDefault="00B26524" w:rsidP="00B26524">
      <w:pPr>
        <w:wordWrap w:val="0"/>
        <w:spacing w:line="480" w:lineRule="exact"/>
        <w:ind w:firstLine="560"/>
        <w:rPr>
          <w:rFonts w:ascii="黑体" w:eastAsia="黑体" w:hAnsi="黑体"/>
          <w:sz w:val="28"/>
        </w:rPr>
      </w:pPr>
      <w:bookmarkStart w:id="43" w:name="_Toc239494036"/>
      <w:bookmarkStart w:id="44" w:name="_Toc239498608"/>
      <w:bookmarkStart w:id="45" w:name="_Toc246906537"/>
      <w:r>
        <w:rPr>
          <w:rFonts w:ascii="黑体" w:eastAsia="黑体" w:hint="eastAsia"/>
          <w:kern w:val="44"/>
          <w:sz w:val="28"/>
        </w:rPr>
        <w:t>18.特别约定</w:t>
      </w:r>
      <w:bookmarkEnd w:id="43"/>
      <w:bookmarkEnd w:id="44"/>
      <w:bookmarkEnd w:id="45"/>
    </w:p>
    <w:p w14:paraId="6B5097CC" w14:textId="77777777" w:rsidR="00B26524" w:rsidRDefault="00B26524" w:rsidP="00B26524">
      <w:pPr>
        <w:wordWrap w:val="0"/>
        <w:spacing w:line="480" w:lineRule="exact"/>
        <w:ind w:firstLine="560"/>
        <w:rPr>
          <w:rFonts w:ascii="仿宋" w:eastAsia="仿宋" w:hAnsi="仿宋"/>
          <w:snapToGrid w:val="0"/>
          <w:kern w:val="0"/>
          <w:sz w:val="28"/>
        </w:rPr>
      </w:pPr>
      <w:r>
        <w:rPr>
          <w:rFonts w:ascii="仿宋" w:eastAsia="仿宋" w:hAnsi="仿宋" w:hint="eastAsia"/>
          <w:sz w:val="28"/>
        </w:rPr>
        <w:t>本特别约定是合同各方经协商后对合同其他条款的修改或补充，如有不一致，以特别约定为准。</w:t>
      </w:r>
    </w:p>
    <w:p w14:paraId="0DDC5BA2" w14:textId="6428D19E" w:rsidR="00B26524" w:rsidRDefault="00B26524" w:rsidP="00B26524">
      <w:pPr>
        <w:wordWrap w:val="0"/>
        <w:autoSpaceDE w:val="0"/>
        <w:autoSpaceDN w:val="0"/>
        <w:spacing w:line="480" w:lineRule="exact"/>
        <w:ind w:firstLine="560"/>
        <w:rPr>
          <w:rFonts w:ascii="仿宋" w:eastAsia="仿宋" w:hAnsi="仿宋"/>
          <w:sz w:val="28"/>
        </w:rPr>
      </w:pPr>
      <w:permStart w:id="832309329" w:edGrp="everyone"/>
      <w:r>
        <w:rPr>
          <w:rFonts w:ascii="仿宋" w:eastAsia="仿宋" w:hAnsi="仿宋" w:hint="eastAsia"/>
          <w:kern w:val="0"/>
          <w:sz w:val="28"/>
          <w:u w:val="single"/>
        </w:rPr>
        <w:t xml:space="preserve">                /                             </w:t>
      </w:r>
      <w:r>
        <w:rPr>
          <w:rFonts w:ascii="仿宋" w:eastAsia="仿宋" w:hAnsi="仿宋" w:hint="eastAsia"/>
          <w:sz w:val="28"/>
          <w:u w:val="single"/>
        </w:rPr>
        <w:t xml:space="preserve"> </w:t>
      </w:r>
      <w:permEnd w:id="832309329"/>
      <w:r>
        <w:rPr>
          <w:rFonts w:ascii="仿宋" w:eastAsia="仿宋" w:hAnsi="仿宋" w:hint="eastAsia"/>
          <w:sz w:val="28"/>
        </w:rPr>
        <w:t>。</w:t>
      </w:r>
    </w:p>
    <w:p w14:paraId="59B40654" w14:textId="77777777" w:rsidR="00B26524" w:rsidRDefault="00B26524" w:rsidP="00B26524">
      <w:pPr>
        <w:wordWrap w:val="0"/>
        <w:spacing w:line="480" w:lineRule="exact"/>
        <w:ind w:firstLineChars="0" w:firstLine="0"/>
        <w:rPr>
          <w:rFonts w:ascii="仿宋" w:eastAsia="仿宋" w:hAnsi="仿宋"/>
          <w:sz w:val="28"/>
        </w:rPr>
      </w:pPr>
      <w:r>
        <w:rPr>
          <w:rFonts w:ascii="仿宋" w:eastAsia="仿宋" w:hAnsi="仿宋" w:hint="eastAsia"/>
          <w:sz w:val="28"/>
        </w:rPr>
        <w:t xml:space="preserve">    （以下无正文）</w:t>
      </w:r>
    </w:p>
    <w:p w14:paraId="6A63B25C" w14:textId="77777777" w:rsidR="00B26524" w:rsidRDefault="00B26524" w:rsidP="00B26524">
      <w:pPr>
        <w:wordWrap w:val="0"/>
        <w:spacing w:line="480" w:lineRule="exact"/>
        <w:ind w:firstLine="560"/>
        <w:rPr>
          <w:rFonts w:ascii="仿宋" w:eastAsia="仿宋" w:hAnsi="仿宋"/>
          <w:sz w:val="28"/>
        </w:rPr>
      </w:pPr>
      <w:r>
        <w:rPr>
          <w:rFonts w:ascii="仿宋" w:eastAsia="仿宋" w:hAnsi="仿宋"/>
          <w:sz w:val="28"/>
        </w:rPr>
        <w:br w:type="page"/>
      </w:r>
    </w:p>
    <w:p w14:paraId="0DBE5834" w14:textId="77777777" w:rsidR="00B26524" w:rsidRDefault="00B26524" w:rsidP="00B26524">
      <w:pPr>
        <w:wordWrap w:val="0"/>
        <w:ind w:left="560" w:firstLineChars="0" w:firstLine="0"/>
        <w:jc w:val="center"/>
        <w:rPr>
          <w:rFonts w:ascii="华文中宋" w:eastAsia="华文中宋" w:hAnsi="华文中宋"/>
          <w:b/>
          <w:sz w:val="28"/>
        </w:rPr>
      </w:pPr>
      <w:permStart w:id="1226402898" w:edGrp="everyone"/>
      <w:r>
        <w:rPr>
          <w:rFonts w:ascii="华文中宋" w:eastAsia="华文中宋" w:hAnsi="华文中宋" w:hint="eastAsia"/>
          <w:b/>
          <w:w w:val="101"/>
        </w:rPr>
        <w:lastRenderedPageBreak/>
        <w:t>签 署 页</w:t>
      </w:r>
    </w:p>
    <w:p w14:paraId="5A4A8221" w14:textId="77777777" w:rsidR="00B26524" w:rsidRDefault="00B26524" w:rsidP="00B26524">
      <w:pPr>
        <w:wordWrap w:val="0"/>
        <w:spacing w:line="480" w:lineRule="exact"/>
        <w:ind w:firstLineChars="0" w:firstLine="0"/>
        <w:jc w:val="center"/>
        <w:rPr>
          <w:rFonts w:ascii="仿宋" w:eastAsia="仿宋" w:hAnsi="仿宋"/>
          <w:b/>
          <w:sz w:val="28"/>
        </w:rPr>
      </w:pPr>
    </w:p>
    <w:tbl>
      <w:tblPr>
        <w:tblW w:w="8640" w:type="dxa"/>
        <w:jc w:val="center"/>
        <w:tblLayout w:type="fixed"/>
        <w:tblLook w:val="0000" w:firstRow="0" w:lastRow="0" w:firstColumn="0" w:lastColumn="0" w:noHBand="0" w:noVBand="0"/>
      </w:tblPr>
      <w:tblGrid>
        <w:gridCol w:w="4487"/>
        <w:gridCol w:w="4153"/>
      </w:tblGrid>
      <w:tr w:rsidR="00B26524" w14:paraId="38634DFE" w14:textId="77777777" w:rsidTr="00B26524">
        <w:trPr>
          <w:cantSplit/>
          <w:jc w:val="center"/>
        </w:trPr>
        <w:tc>
          <w:tcPr>
            <w:tcW w:w="4487" w:type="dxa"/>
            <w:vAlign w:val="center"/>
          </w:tcPr>
          <w:p w14:paraId="776F1183"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甲方：</w:t>
            </w:r>
            <w:r>
              <w:rPr>
                <w:rFonts w:ascii="仿宋" w:eastAsia="仿宋" w:hAnsi="仿宋" w:hint="eastAsia"/>
                <w:snapToGrid w:val="0"/>
                <w:kern w:val="0"/>
                <w:sz w:val="28"/>
              </w:rPr>
              <w:t>华北电力大学</w:t>
            </w:r>
          </w:p>
          <w:p w14:paraId="7AFFD382"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 xml:space="preserve">（盖章）     </w:t>
            </w:r>
          </w:p>
        </w:tc>
        <w:tc>
          <w:tcPr>
            <w:tcW w:w="4153" w:type="dxa"/>
            <w:vAlign w:val="center"/>
          </w:tcPr>
          <w:p w14:paraId="43622B6C" w14:textId="2261F24E"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乙方：</w:t>
            </w:r>
            <w:r w:rsidR="00516391">
              <w:rPr>
                <w:rFonts w:ascii="仿宋" w:eastAsia="仿宋" w:hAnsi="仿宋" w:hint="eastAsia"/>
                <w:sz w:val="28"/>
              </w:rPr>
              <w:t>南京淳宁电力科技有限公司</w:t>
            </w:r>
          </w:p>
          <w:p w14:paraId="28289831"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（盖章）</w:t>
            </w:r>
          </w:p>
        </w:tc>
      </w:tr>
      <w:tr w:rsidR="00B26524" w14:paraId="290AC15C" w14:textId="77777777" w:rsidTr="00B26524">
        <w:trPr>
          <w:cantSplit/>
          <w:jc w:val="center"/>
        </w:trPr>
        <w:tc>
          <w:tcPr>
            <w:tcW w:w="4487" w:type="dxa"/>
            <w:vAlign w:val="center"/>
          </w:tcPr>
          <w:p w14:paraId="54B3D9F8"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法定代表人（负责人）或</w:t>
            </w:r>
          </w:p>
          <w:p w14:paraId="12BDF0FD"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授权代表（签字）：</w:t>
            </w:r>
          </w:p>
        </w:tc>
        <w:tc>
          <w:tcPr>
            <w:tcW w:w="4153" w:type="dxa"/>
            <w:vAlign w:val="center"/>
          </w:tcPr>
          <w:p w14:paraId="1BD2D0FC"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法定代表人（负责人）或</w:t>
            </w:r>
          </w:p>
          <w:p w14:paraId="01A81A6F"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授权代表（签字）：</w:t>
            </w:r>
          </w:p>
        </w:tc>
      </w:tr>
      <w:tr w:rsidR="00B26524" w14:paraId="3F889551" w14:textId="77777777" w:rsidTr="00B26524">
        <w:trPr>
          <w:cantSplit/>
          <w:jc w:val="center"/>
        </w:trPr>
        <w:tc>
          <w:tcPr>
            <w:tcW w:w="4487" w:type="dxa"/>
            <w:vAlign w:val="center"/>
          </w:tcPr>
          <w:p w14:paraId="1CA8A045"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签订日期：</w:t>
            </w:r>
          </w:p>
        </w:tc>
        <w:tc>
          <w:tcPr>
            <w:tcW w:w="4153" w:type="dxa"/>
            <w:vAlign w:val="center"/>
          </w:tcPr>
          <w:p w14:paraId="0C193EBD"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签订日期：</w:t>
            </w:r>
          </w:p>
        </w:tc>
      </w:tr>
      <w:tr w:rsidR="00B26524" w14:paraId="3A32210F" w14:textId="77777777" w:rsidTr="00B26524">
        <w:trPr>
          <w:cantSplit/>
          <w:jc w:val="center"/>
        </w:trPr>
        <w:tc>
          <w:tcPr>
            <w:tcW w:w="4487" w:type="dxa"/>
            <w:vAlign w:val="center"/>
          </w:tcPr>
          <w:p w14:paraId="75D50C8B"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地址：</w:t>
            </w:r>
            <w:r>
              <w:rPr>
                <w:rFonts w:ascii="仿宋" w:eastAsia="仿宋" w:hAnsi="仿宋" w:hint="eastAsia"/>
                <w:snapToGrid w:val="0"/>
                <w:kern w:val="0"/>
                <w:sz w:val="28"/>
              </w:rPr>
              <w:t>北京市昌平区朱辛庄北农路2号</w:t>
            </w:r>
          </w:p>
        </w:tc>
        <w:tc>
          <w:tcPr>
            <w:tcW w:w="4153" w:type="dxa"/>
            <w:vAlign w:val="center"/>
          </w:tcPr>
          <w:p w14:paraId="094F1700" w14:textId="036E1A78"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地址：</w:t>
            </w:r>
            <w:r w:rsidR="00137047">
              <w:rPr>
                <w:rFonts w:ascii="仿宋" w:eastAsia="仿宋" w:hAnsi="仿宋"/>
                <w:sz w:val="28"/>
              </w:rPr>
              <w:t xml:space="preserve"> </w:t>
            </w:r>
            <w:r w:rsidR="00516391" w:rsidRPr="00516391">
              <w:rPr>
                <w:rFonts w:ascii="仿宋" w:eastAsia="仿宋" w:hAnsi="仿宋" w:hint="eastAsia"/>
                <w:sz w:val="28"/>
              </w:rPr>
              <w:t>南京市江宁区秣陵街道胜太西路59号2栋110</w:t>
            </w:r>
          </w:p>
        </w:tc>
      </w:tr>
      <w:tr w:rsidR="00B26524" w14:paraId="6CF28644" w14:textId="77777777" w:rsidTr="00B26524">
        <w:trPr>
          <w:cantSplit/>
          <w:jc w:val="center"/>
        </w:trPr>
        <w:tc>
          <w:tcPr>
            <w:tcW w:w="4487" w:type="dxa"/>
            <w:vAlign w:val="center"/>
          </w:tcPr>
          <w:p w14:paraId="302B0FEC"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联系人：</w:t>
            </w:r>
            <w:r>
              <w:rPr>
                <w:rFonts w:ascii="仿宋" w:eastAsia="仿宋" w:hAnsi="仿宋" w:hint="eastAsia"/>
                <w:snapToGrid w:val="0"/>
                <w:kern w:val="0"/>
                <w:sz w:val="28"/>
              </w:rPr>
              <w:t>李彬</w:t>
            </w:r>
          </w:p>
        </w:tc>
        <w:tc>
          <w:tcPr>
            <w:tcW w:w="4153" w:type="dxa"/>
            <w:vAlign w:val="center"/>
          </w:tcPr>
          <w:p w14:paraId="7F0E918B" w14:textId="1A3AEBF5"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联系人：</w:t>
            </w:r>
            <w:r w:rsidR="00137047">
              <w:rPr>
                <w:rFonts w:ascii="仿宋" w:eastAsia="仿宋" w:hAnsi="仿宋"/>
                <w:sz w:val="28"/>
              </w:rPr>
              <w:t xml:space="preserve"> </w:t>
            </w:r>
            <w:r w:rsidR="00516391">
              <w:rPr>
                <w:rFonts w:ascii="仿宋" w:eastAsia="仿宋" w:hAnsi="仿宋" w:hint="eastAsia"/>
                <w:sz w:val="28"/>
              </w:rPr>
              <w:t>高赐威</w:t>
            </w:r>
          </w:p>
        </w:tc>
      </w:tr>
      <w:tr w:rsidR="00B26524" w14:paraId="7FF89855" w14:textId="77777777" w:rsidTr="00B26524">
        <w:trPr>
          <w:cantSplit/>
          <w:jc w:val="center"/>
        </w:trPr>
        <w:tc>
          <w:tcPr>
            <w:tcW w:w="4487" w:type="dxa"/>
            <w:vAlign w:val="center"/>
          </w:tcPr>
          <w:p w14:paraId="2F15D9D0"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电话：</w:t>
            </w:r>
            <w:r>
              <w:rPr>
                <w:rFonts w:ascii="仿宋" w:eastAsia="仿宋" w:hAnsi="仿宋"/>
                <w:snapToGrid w:val="0"/>
                <w:kern w:val="0"/>
                <w:sz w:val="28"/>
              </w:rPr>
              <w:t>010</w:t>
            </w:r>
            <w:r>
              <w:rPr>
                <w:rFonts w:ascii="仿宋" w:eastAsia="仿宋" w:hAnsi="仿宋" w:hint="eastAsia"/>
                <w:snapToGrid w:val="0"/>
                <w:kern w:val="0"/>
                <w:sz w:val="28"/>
              </w:rPr>
              <w:t>-</w:t>
            </w:r>
            <w:r>
              <w:rPr>
                <w:rFonts w:ascii="仿宋" w:eastAsia="仿宋" w:hAnsi="仿宋"/>
                <w:snapToGrid w:val="0"/>
                <w:kern w:val="0"/>
                <w:sz w:val="28"/>
              </w:rPr>
              <w:t>61772700</w:t>
            </w:r>
          </w:p>
        </w:tc>
        <w:tc>
          <w:tcPr>
            <w:tcW w:w="4153" w:type="dxa"/>
            <w:vAlign w:val="center"/>
          </w:tcPr>
          <w:p w14:paraId="7451C4D2" w14:textId="548868EC"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电话：</w:t>
            </w:r>
            <w:r w:rsidR="00516391">
              <w:rPr>
                <w:rFonts w:ascii="仿宋" w:eastAsia="仿宋" w:hAnsi="仿宋" w:hint="eastAsia"/>
                <w:sz w:val="28"/>
              </w:rPr>
              <w:t>1</w:t>
            </w:r>
            <w:r w:rsidR="00516391">
              <w:rPr>
                <w:rFonts w:ascii="仿宋" w:eastAsia="仿宋" w:hAnsi="仿宋"/>
                <w:sz w:val="28"/>
              </w:rPr>
              <w:t>8905182095</w:t>
            </w:r>
          </w:p>
        </w:tc>
      </w:tr>
      <w:tr w:rsidR="00B26524" w14:paraId="1604773F" w14:textId="77777777" w:rsidTr="00B26524">
        <w:trPr>
          <w:cantSplit/>
          <w:jc w:val="center"/>
        </w:trPr>
        <w:tc>
          <w:tcPr>
            <w:tcW w:w="4487" w:type="dxa"/>
            <w:vAlign w:val="center"/>
          </w:tcPr>
          <w:p w14:paraId="7EF8F261"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传真：</w:t>
            </w:r>
            <w:r>
              <w:rPr>
                <w:rFonts w:ascii="仿宋" w:eastAsia="仿宋" w:hAnsi="仿宋" w:hint="eastAsia"/>
                <w:snapToGrid w:val="0"/>
                <w:kern w:val="0"/>
                <w:sz w:val="28"/>
              </w:rPr>
              <w:t>0</w:t>
            </w:r>
            <w:r>
              <w:rPr>
                <w:rFonts w:ascii="仿宋" w:eastAsia="仿宋" w:hAnsi="仿宋"/>
                <w:snapToGrid w:val="0"/>
                <w:kern w:val="0"/>
                <w:sz w:val="28"/>
              </w:rPr>
              <w:t>10</w:t>
            </w:r>
            <w:r>
              <w:rPr>
                <w:rFonts w:ascii="仿宋" w:eastAsia="仿宋" w:hAnsi="仿宋" w:hint="eastAsia"/>
                <w:snapToGrid w:val="0"/>
                <w:kern w:val="0"/>
                <w:sz w:val="28"/>
              </w:rPr>
              <w:t>-</w:t>
            </w:r>
            <w:r>
              <w:rPr>
                <w:rFonts w:ascii="仿宋" w:eastAsia="仿宋" w:hAnsi="仿宋"/>
                <w:snapToGrid w:val="0"/>
                <w:kern w:val="0"/>
                <w:sz w:val="28"/>
              </w:rPr>
              <w:t>61772770</w:t>
            </w:r>
          </w:p>
        </w:tc>
        <w:tc>
          <w:tcPr>
            <w:tcW w:w="4153" w:type="dxa"/>
            <w:vAlign w:val="center"/>
          </w:tcPr>
          <w:p w14:paraId="2F777D08" w14:textId="7842F162"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传真：</w:t>
            </w:r>
            <w:r w:rsidR="00516391">
              <w:rPr>
                <w:rFonts w:ascii="仿宋" w:eastAsia="仿宋" w:hAnsi="仿宋" w:hint="eastAsia"/>
                <w:sz w:val="28"/>
              </w:rPr>
              <w:t>0</w:t>
            </w:r>
            <w:r w:rsidR="00516391">
              <w:rPr>
                <w:rFonts w:ascii="仿宋" w:eastAsia="仿宋" w:hAnsi="仿宋"/>
                <w:sz w:val="28"/>
              </w:rPr>
              <w:t>25-83791696</w:t>
            </w:r>
          </w:p>
        </w:tc>
      </w:tr>
      <w:tr w:rsidR="00B26524" w14:paraId="02A40464" w14:textId="77777777" w:rsidTr="00B26524">
        <w:trPr>
          <w:cantSplit/>
          <w:jc w:val="center"/>
        </w:trPr>
        <w:tc>
          <w:tcPr>
            <w:tcW w:w="4487" w:type="dxa"/>
            <w:vAlign w:val="center"/>
          </w:tcPr>
          <w:p w14:paraId="445F6F79"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开户银行：</w:t>
            </w:r>
            <w:r>
              <w:rPr>
                <w:rFonts w:ascii="仿宋" w:eastAsia="仿宋" w:hAnsi="仿宋" w:hint="eastAsia"/>
                <w:snapToGrid w:val="0"/>
                <w:kern w:val="0"/>
                <w:sz w:val="28"/>
              </w:rPr>
              <w:t xml:space="preserve">建设银行北京沙河支行 </w:t>
            </w:r>
          </w:p>
        </w:tc>
        <w:tc>
          <w:tcPr>
            <w:tcW w:w="4153" w:type="dxa"/>
            <w:vAlign w:val="center"/>
          </w:tcPr>
          <w:p w14:paraId="1C4448A8" w14:textId="630039F4" w:rsidR="00B26524" w:rsidRDefault="00B26524">
            <w:pPr>
              <w:wordWrap w:val="0"/>
              <w:spacing w:line="480" w:lineRule="exact"/>
              <w:ind w:firstLineChars="0" w:firstLine="0"/>
              <w:jc w:val="left"/>
              <w:rPr>
                <w:rFonts w:ascii="仿宋" w:eastAsia="仿宋" w:hAnsi="仿宋"/>
                <w:sz w:val="28"/>
              </w:rPr>
            </w:pPr>
            <w:r>
              <w:rPr>
                <w:rFonts w:ascii="仿宋" w:eastAsia="仿宋" w:hAnsi="仿宋" w:hint="eastAsia"/>
                <w:sz w:val="28"/>
              </w:rPr>
              <w:t>开户银行：</w:t>
            </w:r>
            <w:r w:rsidR="00516391" w:rsidRPr="00516391">
              <w:rPr>
                <w:rFonts w:ascii="仿宋" w:eastAsia="仿宋" w:hAnsi="仿宋" w:hint="eastAsia"/>
                <w:sz w:val="28"/>
              </w:rPr>
              <w:t>招商银行股份有限公司南京江宁支行</w:t>
            </w:r>
          </w:p>
        </w:tc>
      </w:tr>
      <w:tr w:rsidR="00B26524" w14:paraId="6FC7D1FD" w14:textId="77777777" w:rsidTr="00B26524">
        <w:trPr>
          <w:cantSplit/>
          <w:jc w:val="center"/>
        </w:trPr>
        <w:tc>
          <w:tcPr>
            <w:tcW w:w="4487" w:type="dxa"/>
            <w:vAlign w:val="center"/>
          </w:tcPr>
          <w:p w14:paraId="69491C02"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账号：</w:t>
            </w:r>
            <w:r>
              <w:rPr>
                <w:rFonts w:ascii="仿宋" w:eastAsia="仿宋" w:hAnsi="仿宋"/>
                <w:snapToGrid w:val="0"/>
                <w:kern w:val="0"/>
                <w:sz w:val="28"/>
              </w:rPr>
              <w:t>11001016000056055041</w:t>
            </w:r>
          </w:p>
        </w:tc>
        <w:tc>
          <w:tcPr>
            <w:tcW w:w="4153" w:type="dxa"/>
            <w:vAlign w:val="center"/>
          </w:tcPr>
          <w:p w14:paraId="34C474F6" w14:textId="2F817241"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账号：</w:t>
            </w:r>
            <w:r w:rsidR="007B327B" w:rsidRPr="007B327B">
              <w:rPr>
                <w:rFonts w:ascii="仿宋" w:eastAsia="仿宋" w:hAnsi="仿宋"/>
                <w:sz w:val="28"/>
              </w:rPr>
              <w:t>125907154010301</w:t>
            </w:r>
          </w:p>
        </w:tc>
      </w:tr>
      <w:tr w:rsidR="00B26524" w14:paraId="3B5D4291" w14:textId="77777777" w:rsidTr="00B26524">
        <w:trPr>
          <w:cantSplit/>
          <w:jc w:val="center"/>
        </w:trPr>
        <w:tc>
          <w:tcPr>
            <w:tcW w:w="4487" w:type="dxa"/>
            <w:vAlign w:val="center"/>
          </w:tcPr>
          <w:p w14:paraId="345D6C9D" w14:textId="77777777"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 xml:space="preserve">统一社会信用代码： </w:t>
            </w:r>
          </w:p>
          <w:p w14:paraId="5FCFC1D5" w14:textId="7AA8AF63" w:rsidR="00B26524" w:rsidRDefault="00B26524" w:rsidP="00B81766">
            <w:pPr>
              <w:wordWrap w:val="0"/>
              <w:spacing w:line="480" w:lineRule="exact"/>
              <w:ind w:firstLineChars="0" w:firstLine="0"/>
              <w:jc w:val="left"/>
              <w:rPr>
                <w:rFonts w:ascii="仿宋" w:eastAsia="仿宋" w:hAnsi="仿宋"/>
                <w:sz w:val="28"/>
              </w:rPr>
            </w:pPr>
            <w:r w:rsidRPr="00B26524">
              <w:rPr>
                <w:rFonts w:ascii="仿宋" w:eastAsia="仿宋" w:hAnsi="仿宋"/>
                <w:sz w:val="28"/>
              </w:rPr>
              <w:t>1210000040000983X8</w:t>
            </w:r>
          </w:p>
        </w:tc>
        <w:tc>
          <w:tcPr>
            <w:tcW w:w="4153" w:type="dxa"/>
            <w:vAlign w:val="center"/>
          </w:tcPr>
          <w:p w14:paraId="2FA07AF4" w14:textId="73CAF59F" w:rsidR="00B26524" w:rsidRDefault="00B26524" w:rsidP="00B81766">
            <w:pPr>
              <w:wordWrap w:val="0"/>
              <w:spacing w:line="480" w:lineRule="exact"/>
              <w:ind w:firstLineChars="0" w:firstLine="0"/>
              <w:jc w:val="left"/>
              <w:rPr>
                <w:rFonts w:ascii="仿宋" w:eastAsia="仿宋" w:hAnsi="仿宋"/>
                <w:sz w:val="28"/>
              </w:rPr>
            </w:pPr>
            <w:r>
              <w:rPr>
                <w:rFonts w:ascii="仿宋" w:eastAsia="仿宋" w:hAnsi="仿宋" w:hint="eastAsia"/>
                <w:sz w:val="28"/>
              </w:rPr>
              <w:t>统一社会信用代码：</w:t>
            </w:r>
            <w:r w:rsidR="007B327B" w:rsidRPr="007B327B">
              <w:rPr>
                <w:rFonts w:ascii="仿宋" w:eastAsia="仿宋" w:hAnsi="仿宋"/>
                <w:sz w:val="28"/>
              </w:rPr>
              <w:t>91320115MA1MKU2H1J</w:t>
            </w:r>
          </w:p>
          <w:p w14:paraId="404BEA03" w14:textId="2B9911E3" w:rsidR="00B26524" w:rsidRDefault="00B26524" w:rsidP="00B81766">
            <w:pPr>
              <w:wordWrap w:val="0"/>
              <w:spacing w:line="480" w:lineRule="exact"/>
              <w:ind w:firstLineChars="0" w:firstLine="0"/>
              <w:jc w:val="left"/>
              <w:rPr>
                <w:rFonts w:ascii="仿宋" w:eastAsia="仿宋" w:hAnsi="仿宋"/>
                <w:sz w:val="28"/>
              </w:rPr>
            </w:pPr>
          </w:p>
        </w:tc>
      </w:tr>
      <w:permEnd w:id="1226402898"/>
    </w:tbl>
    <w:p w14:paraId="26AC24E4" w14:textId="77777777" w:rsidR="00B26524" w:rsidRDefault="00B26524" w:rsidP="00B26524">
      <w:pPr>
        <w:wordWrap w:val="0"/>
        <w:ind w:firstLine="672"/>
        <w:rPr>
          <w:rFonts w:ascii="方正仿宋_GBK" w:eastAsia="方正仿宋_GBK" w:hAnsi="宋体"/>
        </w:rPr>
      </w:pPr>
    </w:p>
    <w:p w14:paraId="3381B81F" w14:textId="77777777" w:rsidR="00835B69" w:rsidRDefault="00835B69">
      <w:pPr>
        <w:ind w:firstLine="640"/>
      </w:pPr>
    </w:p>
    <w:sectPr w:rsidR="00835B69">
      <w:footerReference w:type="default" r:id="rId1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0B44C" w14:textId="77777777" w:rsidR="00565EAA" w:rsidRDefault="00565EAA">
      <w:pPr>
        <w:ind w:firstLine="640"/>
      </w:pPr>
      <w:r>
        <w:separator/>
      </w:r>
    </w:p>
  </w:endnote>
  <w:endnote w:type="continuationSeparator" w:id="0">
    <w:p w14:paraId="1590111F" w14:textId="77777777" w:rsidR="00565EAA" w:rsidRDefault="00565EAA">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仿宋_GBK">
    <w:altName w:val="Malgun Gothic Semilight"/>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5CB3" w14:textId="77777777" w:rsidR="006155B2" w:rsidRDefault="006155B2">
    <w:pPr>
      <w:ind w:firstLine="6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5DDD7" w14:textId="77777777" w:rsidR="006155B2" w:rsidRDefault="006155B2">
    <w:pPr>
      <w:ind w:firstLine="6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2A5C2" w14:textId="77777777" w:rsidR="006155B2" w:rsidRDefault="006155B2">
    <w:pPr>
      <w:ind w:firstLine="64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DAAD7" w14:textId="77777777" w:rsidR="006155B2" w:rsidRDefault="006155B2">
    <w:pPr>
      <w:pStyle w:val="a5"/>
      <w:ind w:firstLine="441"/>
      <w:jc w:val="center"/>
      <w:rPr>
        <w:rFonts w:ascii="方正仿宋_GBK" w:eastAsia="方正仿宋_GBK"/>
        <w:sz w:val="2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8701B" w14:textId="63091A73" w:rsidR="006155B2" w:rsidRDefault="00B26524">
    <w:pPr>
      <w:pStyle w:val="a5"/>
      <w:ind w:firstLine="378"/>
      <w:jc w:val="center"/>
      <w:rPr>
        <w:rFonts w:eastAsia="方正仿宋_GBK"/>
      </w:rPr>
    </w:pPr>
    <w:r>
      <w:rPr>
        <w:rFonts w:eastAsia="方正仿宋_GBK"/>
      </w:rPr>
      <w:fldChar w:fldCharType="begin"/>
    </w:r>
    <w:r>
      <w:rPr>
        <w:rFonts w:eastAsia="方正仿宋_GBK"/>
      </w:rPr>
      <w:instrText xml:space="preserve"> PAGE   \* MERGEFORMAT </w:instrText>
    </w:r>
    <w:r>
      <w:rPr>
        <w:rFonts w:eastAsia="方正仿宋_GBK"/>
      </w:rPr>
      <w:fldChar w:fldCharType="separate"/>
    </w:r>
    <w:r w:rsidR="00814588" w:rsidRPr="00814588">
      <w:rPr>
        <w:rFonts w:eastAsia="方正仿宋_GBK"/>
        <w:noProof/>
        <w:lang w:val="zh-CN"/>
      </w:rPr>
      <w:t>3</w:t>
    </w:r>
    <w:r>
      <w:rPr>
        <w:rFonts w:eastAsia="方正仿宋_GB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61E35" w14:textId="77777777" w:rsidR="00565EAA" w:rsidRDefault="00565EAA">
      <w:pPr>
        <w:ind w:firstLine="640"/>
      </w:pPr>
      <w:r>
        <w:separator/>
      </w:r>
    </w:p>
  </w:footnote>
  <w:footnote w:type="continuationSeparator" w:id="0">
    <w:p w14:paraId="43AE9F8A" w14:textId="77777777" w:rsidR="00565EAA" w:rsidRDefault="00565EAA">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0105A" w14:textId="77777777" w:rsidR="006155B2" w:rsidRDefault="006155B2">
    <w:pPr>
      <w:ind w:firstLine="6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4045" w14:textId="77777777" w:rsidR="006155B2" w:rsidRDefault="00B26524">
    <w:pPr>
      <w:ind w:firstLine="420"/>
      <w:jc w:val="right"/>
      <w:rPr>
        <w:rFonts w:ascii="宋体" w:eastAsia="宋体" w:hAnsi="宋体"/>
        <w:sz w:val="21"/>
      </w:rPr>
    </w:pPr>
    <w:r>
      <w:rPr>
        <w:rFonts w:ascii="宋体" w:eastAsia="宋体" w:hAnsi="宋体" w:hint="eastAsia"/>
        <w:sz w:val="21"/>
      </w:rPr>
      <w:t xml:space="preserve">    </w:t>
    </w:r>
    <w:r>
      <w:rPr>
        <w:rFonts w:ascii="宋体" w:eastAsia="宋体" w:hAnsi="宋体"/>
        <w:sz w:val="21"/>
      </w:rPr>
      <w:t xml:space="preserve">    </w:t>
    </w:r>
    <w:r>
      <w:rPr>
        <w:rFonts w:ascii="宋体" w:eastAsia="宋体" w:hAnsi="宋体" w:hint="eastAsia"/>
        <w:sz w:val="21"/>
      </w:rPr>
      <w:t>管理咨询项目委托合同（两方）</w:t>
    </w:r>
  </w:p>
  <w:p w14:paraId="5D9D886E" w14:textId="77777777" w:rsidR="006155B2" w:rsidRDefault="006155B2">
    <w:pPr>
      <w:ind w:firstLine="420"/>
      <w:jc w:val="right"/>
      <w:rPr>
        <w:rFonts w:ascii="宋体" w:eastAsia="宋体" w:hAnsi="宋体"/>
        <w:sz w:val="21"/>
      </w:rPr>
    </w:pPr>
    <w:bookmarkStart w:id="1" w:name="code2"/>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8F9B" w14:textId="77777777" w:rsidR="006155B2" w:rsidRDefault="006155B2">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524"/>
    <w:rsid w:val="000B7BA3"/>
    <w:rsid w:val="00137047"/>
    <w:rsid w:val="001D24F9"/>
    <w:rsid w:val="002C1E02"/>
    <w:rsid w:val="002F7CEC"/>
    <w:rsid w:val="00404DBC"/>
    <w:rsid w:val="004312A2"/>
    <w:rsid w:val="004B7928"/>
    <w:rsid w:val="00516391"/>
    <w:rsid w:val="00526A3A"/>
    <w:rsid w:val="00532962"/>
    <w:rsid w:val="00565EAA"/>
    <w:rsid w:val="00585E72"/>
    <w:rsid w:val="005A393D"/>
    <w:rsid w:val="006155B2"/>
    <w:rsid w:val="00622A4A"/>
    <w:rsid w:val="007833C9"/>
    <w:rsid w:val="007B327B"/>
    <w:rsid w:val="007D48D6"/>
    <w:rsid w:val="00814588"/>
    <w:rsid w:val="00835B69"/>
    <w:rsid w:val="00853091"/>
    <w:rsid w:val="008E11B3"/>
    <w:rsid w:val="009319AC"/>
    <w:rsid w:val="009A7284"/>
    <w:rsid w:val="00A86521"/>
    <w:rsid w:val="00B26524"/>
    <w:rsid w:val="00BF11A8"/>
    <w:rsid w:val="00DE1F0C"/>
    <w:rsid w:val="00F10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02365"/>
  <w15:chartTrackingRefBased/>
  <w15:docId w15:val="{98263FFD-53F7-4D82-94B2-FB971975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6524"/>
    <w:pPr>
      <w:widowControl w:val="0"/>
      <w:adjustRightInd w:val="0"/>
      <w:snapToGrid w:val="0"/>
      <w:ind w:firstLineChars="200" w:firstLine="200"/>
      <w:jc w:val="both"/>
    </w:pPr>
    <w:rPr>
      <w:rFonts w:ascii="Times New Roman" w:eastAsia="华文仿宋" w:hAnsi="Times New Roman" w:cs="Times New Roman"/>
      <w:sz w:val="32"/>
      <w:szCs w:val="20"/>
    </w:rPr>
  </w:style>
  <w:style w:type="paragraph" w:styleId="1">
    <w:name w:val="heading 1"/>
    <w:basedOn w:val="a"/>
    <w:next w:val="a"/>
    <w:link w:val="10"/>
    <w:qFormat/>
    <w:rsid w:val="00B26524"/>
    <w:pPr>
      <w:keepNext/>
      <w:keepLines/>
      <w:jc w:val="left"/>
      <w:outlineLvl w:val="0"/>
    </w:pPr>
    <w:rPr>
      <w:b/>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26524"/>
    <w:rPr>
      <w:rFonts w:ascii="Times New Roman" w:eastAsia="华文仿宋" w:hAnsi="Times New Roman" w:cs="Times New Roman"/>
      <w:b/>
      <w:kern w:val="44"/>
      <w:sz w:val="32"/>
      <w:szCs w:val="20"/>
    </w:rPr>
  </w:style>
  <w:style w:type="paragraph" w:styleId="a3">
    <w:name w:val="Plain Text"/>
    <w:basedOn w:val="a"/>
    <w:link w:val="a4"/>
    <w:rsid w:val="00B26524"/>
    <w:rPr>
      <w:rFonts w:ascii="宋体" w:hAnsi="Courier New"/>
    </w:rPr>
  </w:style>
  <w:style w:type="character" w:customStyle="1" w:styleId="a4">
    <w:name w:val="纯文本 字符"/>
    <w:basedOn w:val="a0"/>
    <w:link w:val="a3"/>
    <w:rsid w:val="00B26524"/>
    <w:rPr>
      <w:rFonts w:ascii="宋体" w:eastAsia="华文仿宋" w:hAnsi="Courier New" w:cs="Times New Roman"/>
      <w:sz w:val="32"/>
      <w:szCs w:val="20"/>
    </w:rPr>
  </w:style>
  <w:style w:type="paragraph" w:styleId="a5">
    <w:name w:val="footer"/>
    <w:basedOn w:val="a"/>
    <w:link w:val="a6"/>
    <w:rsid w:val="00B26524"/>
    <w:pPr>
      <w:tabs>
        <w:tab w:val="center" w:pos="4153"/>
        <w:tab w:val="right" w:pos="8306"/>
      </w:tabs>
      <w:jc w:val="left"/>
    </w:pPr>
    <w:rPr>
      <w:sz w:val="18"/>
    </w:rPr>
  </w:style>
  <w:style w:type="character" w:customStyle="1" w:styleId="a6">
    <w:name w:val="页脚 字符"/>
    <w:basedOn w:val="a0"/>
    <w:link w:val="a5"/>
    <w:rsid w:val="00B26524"/>
    <w:rPr>
      <w:rFonts w:ascii="Times New Roman" w:eastAsia="华文仿宋" w:hAnsi="Times New Roman" w:cs="Times New Roman"/>
      <w:sz w:val="18"/>
      <w:szCs w:val="20"/>
    </w:rPr>
  </w:style>
  <w:style w:type="paragraph" w:styleId="TOC1">
    <w:name w:val="toc 1"/>
    <w:basedOn w:val="a"/>
    <w:next w:val="a"/>
    <w:rsid w:val="00B26524"/>
  </w:style>
  <w:style w:type="paragraph" w:styleId="TOC2">
    <w:name w:val="toc 2"/>
    <w:basedOn w:val="a"/>
    <w:next w:val="a"/>
    <w:rsid w:val="00B26524"/>
    <w:pPr>
      <w:tabs>
        <w:tab w:val="right" w:leader="dot" w:pos="9678"/>
      </w:tabs>
      <w:snapToGrid/>
      <w:spacing w:line="490" w:lineRule="exact"/>
      <w:ind w:left="280" w:rightChars="168" w:right="168" w:firstLineChars="0" w:firstLine="556"/>
      <w:jc w:val="left"/>
      <w:textAlignment w:val="baseline"/>
    </w:pPr>
    <w:rPr>
      <w:rFonts w:eastAsia="宋体"/>
      <w:smallCaps/>
      <w:kern w:val="0"/>
      <w:sz w:val="28"/>
    </w:rPr>
  </w:style>
  <w:style w:type="character" w:styleId="a7">
    <w:name w:val="Hyperlink"/>
    <w:rsid w:val="00B26524"/>
    <w:rPr>
      <w:color w:val="0000FF"/>
      <w:u w:val="single"/>
    </w:rPr>
  </w:style>
  <w:style w:type="paragraph" w:styleId="a8">
    <w:name w:val="Revision"/>
    <w:hidden/>
    <w:uiPriority w:val="99"/>
    <w:semiHidden/>
    <w:rsid w:val="00532962"/>
    <w:rPr>
      <w:rFonts w:ascii="Times New Roman" w:eastAsia="华文仿宋"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13</Pages>
  <Words>1238</Words>
  <Characters>7061</Characters>
  <Application>Microsoft Office Word</Application>
  <DocSecurity>0</DocSecurity>
  <Lines>58</Lines>
  <Paragraphs>16</Paragraphs>
  <ScaleCrop>false</ScaleCrop>
  <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bin</cp:lastModifiedBy>
  <cp:revision>18</cp:revision>
  <dcterms:created xsi:type="dcterms:W3CDTF">2021-08-25T14:46:00Z</dcterms:created>
  <dcterms:modified xsi:type="dcterms:W3CDTF">2022-02-25T07:16:00Z</dcterms:modified>
</cp:coreProperties>
</file>